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AE590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7E35B45A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6D54E863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6D641C5E" w14:textId="77777777" w:rsidR="00EA4F51" w:rsidRDefault="00EA4F51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34A12C79" w14:textId="77777777" w:rsidR="00EA4F51" w:rsidRDefault="00C41138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  <w:r>
        <w:rPr>
          <w:rFonts w:ascii="TT Norms Medium" w:eastAsia="Calibri" w:hAnsi="TT Norms Medium"/>
          <w:szCs w:val="20"/>
        </w:rPr>
        <w:t>CADRE DE REPONSE DU MEMOIRE TECHNIQUE</w:t>
      </w:r>
    </w:p>
    <w:p w14:paraId="2633EE35" w14:textId="77777777" w:rsidR="00EA4F51" w:rsidRDefault="00EA4F51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</w:p>
    <w:p w14:paraId="31462F56" w14:textId="7A221286" w:rsidR="00EA4F51" w:rsidRDefault="00C41138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  <w:bookmarkStart w:id="0" w:name="_Hlk179182038"/>
      <w:r>
        <w:rPr>
          <w:rFonts w:ascii="TT Norms Medium" w:eastAsia="Calibri" w:hAnsi="TT Norms Medium"/>
          <w:color w:val="002060"/>
          <w:szCs w:val="20"/>
        </w:rPr>
        <w:t>Marché n°</w:t>
      </w:r>
      <w:bookmarkStart w:id="1" w:name="_Hlk177032616"/>
      <w:r w:rsidR="00E67D82" w:rsidRPr="001C5C06">
        <w:rPr>
          <w:rFonts w:ascii="TT Norms Medium" w:eastAsia="Calibri" w:hAnsi="TT Norms Medium"/>
          <w:color w:val="002060"/>
          <w:szCs w:val="20"/>
          <w:highlight w:val="yellow"/>
        </w:rPr>
        <w:t>202</w:t>
      </w:r>
      <w:r w:rsidR="006E7223" w:rsidRPr="001C5C06">
        <w:rPr>
          <w:rFonts w:ascii="TT Norms Medium" w:eastAsia="Calibri" w:hAnsi="TT Norms Medium"/>
          <w:color w:val="002060"/>
          <w:szCs w:val="20"/>
          <w:highlight w:val="yellow"/>
        </w:rPr>
        <w:t>5</w:t>
      </w:r>
      <w:r w:rsidR="00E67D82" w:rsidRPr="001C5C06">
        <w:rPr>
          <w:rFonts w:ascii="TT Norms Medium" w:eastAsia="Calibri" w:hAnsi="TT Norms Medium"/>
          <w:color w:val="002060"/>
          <w:szCs w:val="20"/>
          <w:highlight w:val="yellow"/>
        </w:rPr>
        <w:t>-</w:t>
      </w:r>
      <w:r w:rsidR="001C5C06" w:rsidRPr="001C5C06">
        <w:rPr>
          <w:rFonts w:ascii="TT Norms Medium" w:eastAsia="Calibri" w:hAnsi="TT Norms Medium"/>
          <w:color w:val="002060"/>
          <w:szCs w:val="20"/>
          <w:highlight w:val="yellow"/>
        </w:rPr>
        <w:t>XXXX</w:t>
      </w:r>
      <w:r w:rsidR="00E67D82" w:rsidRPr="001C5C06">
        <w:rPr>
          <w:rFonts w:ascii="TT Norms Medium" w:eastAsia="Calibri" w:hAnsi="TT Norms Medium"/>
          <w:color w:val="002060"/>
          <w:szCs w:val="20"/>
          <w:highlight w:val="yellow"/>
        </w:rPr>
        <w:t>-0</w:t>
      </w:r>
      <w:r w:rsidR="006E7223" w:rsidRPr="001C5C06">
        <w:rPr>
          <w:rFonts w:ascii="TT Norms Medium" w:eastAsia="Calibri" w:hAnsi="TT Norms Medium"/>
          <w:color w:val="002060"/>
          <w:szCs w:val="20"/>
          <w:highlight w:val="yellow"/>
        </w:rPr>
        <w:t>0</w:t>
      </w:r>
      <w:r w:rsidR="00E67D82" w:rsidRPr="001C5C06">
        <w:rPr>
          <w:rFonts w:ascii="TT Norms Medium" w:eastAsia="Calibri" w:hAnsi="TT Norms Medium"/>
          <w:color w:val="002060"/>
          <w:szCs w:val="20"/>
          <w:highlight w:val="yellow"/>
        </w:rPr>
        <w:t>-00-MP</w:t>
      </w:r>
      <w:bookmarkEnd w:id="1"/>
      <w:r w:rsidR="006E7223" w:rsidRPr="001C5C06">
        <w:rPr>
          <w:rFonts w:ascii="TT Norms Medium" w:eastAsia="Calibri" w:hAnsi="TT Norms Medium"/>
          <w:color w:val="002060"/>
          <w:szCs w:val="20"/>
          <w:highlight w:val="yellow"/>
        </w:rPr>
        <w:t>A</w:t>
      </w:r>
    </w:p>
    <w:bookmarkEnd w:id="0"/>
    <w:p w14:paraId="6C92C60A" w14:textId="77777777" w:rsidR="00EA4F51" w:rsidRDefault="00EA4F51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55C458A1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68890103" w14:textId="77777777" w:rsidR="00EA4F51" w:rsidRDefault="00EA4F51">
      <w:pPr>
        <w:rPr>
          <w:rFonts w:eastAsia="Calibri"/>
          <w:szCs w:val="20"/>
        </w:rPr>
      </w:pPr>
    </w:p>
    <w:p w14:paraId="6AF8B8D6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62D7E765" w14:textId="77777777" w:rsidR="00EA4F51" w:rsidRDefault="00EA4F51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0F05235C" w14:textId="5843A0B6" w:rsidR="006E7223" w:rsidRPr="0014393A" w:rsidRDefault="001C5C06" w:rsidP="006E7223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 w:cs="Arial"/>
          <w:b/>
        </w:rPr>
      </w:pPr>
      <w:bookmarkStart w:id="2" w:name="_Hlk207029080"/>
      <w:r w:rsidRPr="00776E76">
        <w:rPr>
          <w:rFonts w:eastAsia="Calibri" w:cs="Arial"/>
          <w:b/>
          <w:color w:val="232A55"/>
          <w:szCs w:val="18"/>
        </w:rPr>
        <w:t>Acquisition des licences SONARQUBE EE et support</w:t>
      </w:r>
    </w:p>
    <w:bookmarkEnd w:id="2"/>
    <w:p w14:paraId="532A462E" w14:textId="77777777" w:rsidR="006E7223" w:rsidRPr="0014393A" w:rsidRDefault="006E7223" w:rsidP="006E7223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 w:cs="Arial"/>
          <w:b/>
        </w:rPr>
      </w:pPr>
    </w:p>
    <w:p w14:paraId="1BC3A053" w14:textId="77777777" w:rsidR="00EA4F51" w:rsidRDefault="00EA4F51">
      <w:pPr>
        <w:jc w:val="center"/>
        <w:rPr>
          <w:rFonts w:eastAsia="Calibri"/>
          <w:b/>
          <w:szCs w:val="20"/>
        </w:rPr>
      </w:pPr>
    </w:p>
    <w:p w14:paraId="10F1D498" w14:textId="23621F65" w:rsidR="00693DF9" w:rsidRDefault="00693DF9">
      <w:pPr>
        <w:jc w:val="center"/>
        <w:rPr>
          <w:rFonts w:eastAsia="Calibri"/>
          <w:b/>
          <w:szCs w:val="20"/>
        </w:rPr>
      </w:pPr>
    </w:p>
    <w:p w14:paraId="065B3A84" w14:textId="74E07EBD" w:rsidR="006E7223" w:rsidRDefault="006E7223">
      <w:pPr>
        <w:jc w:val="center"/>
        <w:rPr>
          <w:rFonts w:eastAsia="Calibri"/>
          <w:b/>
          <w:szCs w:val="20"/>
        </w:rPr>
      </w:pPr>
    </w:p>
    <w:p w14:paraId="636B1FFB" w14:textId="1FB6BBD3" w:rsidR="006E7223" w:rsidRDefault="006E7223">
      <w:pPr>
        <w:jc w:val="center"/>
        <w:rPr>
          <w:rFonts w:eastAsia="Calibri"/>
          <w:b/>
          <w:szCs w:val="20"/>
        </w:rPr>
      </w:pPr>
    </w:p>
    <w:p w14:paraId="405046BF" w14:textId="62B6F6F5" w:rsidR="006E7223" w:rsidRDefault="006E7223">
      <w:pPr>
        <w:jc w:val="center"/>
        <w:rPr>
          <w:rFonts w:eastAsia="Calibri"/>
          <w:b/>
          <w:szCs w:val="20"/>
        </w:rPr>
      </w:pPr>
    </w:p>
    <w:p w14:paraId="202D1296" w14:textId="7C2EC873" w:rsidR="006E7223" w:rsidRDefault="006E7223">
      <w:pPr>
        <w:jc w:val="center"/>
        <w:rPr>
          <w:rFonts w:eastAsia="Calibri"/>
          <w:b/>
          <w:szCs w:val="20"/>
        </w:rPr>
      </w:pPr>
    </w:p>
    <w:p w14:paraId="29CCDA51" w14:textId="32E016B0" w:rsidR="006E7223" w:rsidRDefault="006E7223">
      <w:pPr>
        <w:jc w:val="center"/>
        <w:rPr>
          <w:rFonts w:eastAsia="Calibri"/>
          <w:b/>
          <w:szCs w:val="20"/>
        </w:rPr>
      </w:pPr>
    </w:p>
    <w:p w14:paraId="59D33FCB" w14:textId="18433121" w:rsidR="006E7223" w:rsidRDefault="006E7223">
      <w:pPr>
        <w:jc w:val="center"/>
        <w:rPr>
          <w:rFonts w:eastAsia="Calibri"/>
          <w:b/>
          <w:szCs w:val="20"/>
        </w:rPr>
      </w:pPr>
    </w:p>
    <w:p w14:paraId="64C0856B" w14:textId="77777777" w:rsidR="006E7223" w:rsidRDefault="006E7223">
      <w:pPr>
        <w:jc w:val="center"/>
      </w:pPr>
    </w:p>
    <w:p w14:paraId="4C981677" w14:textId="77777777" w:rsidR="00EA4F51" w:rsidRDefault="00EA4F51">
      <w:pPr>
        <w:rPr>
          <w:b/>
        </w:rPr>
      </w:pPr>
    </w:p>
    <w:p w14:paraId="01A2A86E" w14:textId="063DE1EE" w:rsidR="00EA4F51" w:rsidRDefault="00C41138">
      <w:r>
        <w:t xml:space="preserve">Le </w:t>
      </w:r>
      <w:r w:rsidR="00E67D82">
        <w:t>candidat</w:t>
      </w:r>
      <w:r>
        <w:t xml:space="preserve"> complétera la trame ci-dessous. </w:t>
      </w:r>
    </w:p>
    <w:p w14:paraId="5824253A" w14:textId="77777777" w:rsidR="00EA4F51" w:rsidRDefault="00EA4F51">
      <w:pPr>
        <w:rPr>
          <w:b/>
        </w:rPr>
      </w:pPr>
    </w:p>
    <w:p w14:paraId="7DB514C9" w14:textId="77777777" w:rsidR="00EA4F51" w:rsidRDefault="00EA4F51">
      <w:pPr>
        <w:rPr>
          <w:b/>
        </w:rPr>
      </w:pPr>
    </w:p>
    <w:p w14:paraId="26EB4BD9" w14:textId="77777777" w:rsidR="00EA4F51" w:rsidRDefault="00EA4F51">
      <w:pPr>
        <w:rPr>
          <w:b/>
        </w:rPr>
      </w:pPr>
    </w:p>
    <w:p w14:paraId="2BC97BCE" w14:textId="77777777" w:rsidR="00EA4F51" w:rsidRDefault="00EA4F51"/>
    <w:p w14:paraId="6B9F5B9C" w14:textId="77777777" w:rsidR="00EA4F51" w:rsidRDefault="00EA4F51"/>
    <w:p w14:paraId="5B8A5E57" w14:textId="77777777" w:rsidR="00EA4F51" w:rsidRDefault="00EA4F51"/>
    <w:p w14:paraId="66521462" w14:textId="77777777" w:rsidR="00EA4F51" w:rsidRDefault="00C41138">
      <w:pPr>
        <w:spacing w:after="160"/>
        <w:jc w:val="center"/>
      </w:pPr>
      <w:r>
        <w:br w:type="page"/>
      </w:r>
    </w:p>
    <w:p w14:paraId="75E4D934" w14:textId="77777777" w:rsidR="00EA4F51" w:rsidRDefault="00EA4F51">
      <w:pPr>
        <w:jc w:val="center"/>
        <w:rPr>
          <w:rFonts w:ascii="TT Norms Medium" w:hAnsi="TT Norms Medium"/>
          <w:color w:val="28398A"/>
          <w:sz w:val="16"/>
          <w:szCs w:val="16"/>
        </w:rPr>
      </w:pPr>
    </w:p>
    <w:p w14:paraId="676D856B" w14:textId="77777777" w:rsidR="00EA4F51" w:rsidRDefault="00C41138">
      <w:pPr>
        <w:jc w:val="center"/>
        <w:rPr>
          <w:rFonts w:ascii="TT Norms Medium" w:hAnsi="TT Norms Medium"/>
          <w:color w:val="28398A"/>
          <w:sz w:val="32"/>
        </w:rPr>
      </w:pPr>
      <w:r>
        <w:rPr>
          <w:rFonts w:ascii="TT Norms Medium" w:hAnsi="TT Norms Medium"/>
          <w:color w:val="28398A"/>
          <w:sz w:val="32"/>
        </w:rPr>
        <w:t>SOMMAIRE</w:t>
      </w:r>
    </w:p>
    <w:p w14:paraId="6FA43881" w14:textId="77777777" w:rsidR="00EA4F51" w:rsidRDefault="00EA4F51">
      <w:pPr>
        <w:jc w:val="center"/>
        <w:rPr>
          <w:rFonts w:ascii="TT Norms Medium" w:hAnsi="TT Norms Medium"/>
          <w:color w:val="28398A"/>
          <w:sz w:val="16"/>
          <w:szCs w:val="16"/>
        </w:rPr>
      </w:pPr>
    </w:p>
    <w:sdt>
      <w:sdtPr>
        <w:rPr>
          <w:rFonts w:ascii="TT Norms Regular" w:hAnsi="TT Norms Regular"/>
          <w:color w:val="auto"/>
          <w:sz w:val="24"/>
        </w:rPr>
        <w:id w:val="2062664293"/>
        <w:docPartObj>
          <w:docPartGallery w:val="Table of Contents"/>
          <w:docPartUnique/>
        </w:docPartObj>
      </w:sdtPr>
      <w:sdtEndPr/>
      <w:sdtContent>
        <w:p w14:paraId="648B3F89" w14:textId="38AA1EB8" w:rsidR="00CA7054" w:rsidRDefault="00C41138">
          <w:pPr>
            <w:pStyle w:val="TM1"/>
            <w:tabs>
              <w:tab w:val="left" w:pos="2144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rPr>
              <w:rStyle w:val="Sautdindex"/>
              <w:webHidden/>
            </w:rPr>
            <w:instrText xml:space="preserve"> TOC \z \o "1-4" \u \h</w:instrText>
          </w:r>
          <w:r>
            <w:rPr>
              <w:rStyle w:val="Sautdindex"/>
            </w:rPr>
            <w:fldChar w:fldCharType="separate"/>
          </w:r>
          <w:hyperlink w:anchor="_Toc215494199" w:history="1">
            <w:r w:rsidR="00CA7054" w:rsidRPr="0067697C">
              <w:rPr>
                <w:rStyle w:val="Lienhypertexte"/>
                <w:noProof/>
              </w:rPr>
              <w:t>Sous-critère 1 -</w:t>
            </w:r>
            <w:r w:rsidR="00CA7054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14:ligatures w14:val="standardContextual"/>
              </w:rPr>
              <w:tab/>
            </w:r>
            <w:r w:rsidR="00CA7054" w:rsidRPr="0067697C">
              <w:rPr>
                <w:rStyle w:val="Lienhypertexte"/>
                <w:noProof/>
              </w:rPr>
              <w:t>Niveau de réactivité sur incident /5</w:t>
            </w:r>
            <w:r w:rsidR="00CA7054">
              <w:rPr>
                <w:noProof/>
                <w:webHidden/>
              </w:rPr>
              <w:tab/>
            </w:r>
            <w:r w:rsidR="00CA7054">
              <w:rPr>
                <w:noProof/>
                <w:webHidden/>
              </w:rPr>
              <w:fldChar w:fldCharType="begin"/>
            </w:r>
            <w:r w:rsidR="00CA7054">
              <w:rPr>
                <w:noProof/>
                <w:webHidden/>
              </w:rPr>
              <w:instrText xml:space="preserve"> PAGEREF _Toc215494199 \h </w:instrText>
            </w:r>
            <w:r w:rsidR="00CA7054">
              <w:rPr>
                <w:noProof/>
                <w:webHidden/>
              </w:rPr>
            </w:r>
            <w:r w:rsidR="00CA7054">
              <w:rPr>
                <w:noProof/>
                <w:webHidden/>
              </w:rPr>
              <w:fldChar w:fldCharType="separate"/>
            </w:r>
            <w:r w:rsidR="00CA7054">
              <w:rPr>
                <w:noProof/>
                <w:webHidden/>
              </w:rPr>
              <w:t>3</w:t>
            </w:r>
            <w:r w:rsidR="00CA7054">
              <w:rPr>
                <w:noProof/>
                <w:webHidden/>
              </w:rPr>
              <w:fldChar w:fldCharType="end"/>
            </w:r>
          </w:hyperlink>
        </w:p>
        <w:p w14:paraId="4D1161E8" w14:textId="025A58C6" w:rsidR="00CA7054" w:rsidRDefault="00CA7054">
          <w:pPr>
            <w:pStyle w:val="TM1"/>
            <w:tabs>
              <w:tab w:val="left" w:pos="229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14:ligatures w14:val="standardContextual"/>
            </w:rPr>
          </w:pPr>
          <w:hyperlink w:anchor="_Toc215494200" w:history="1">
            <w:r w:rsidRPr="0067697C">
              <w:rPr>
                <w:rStyle w:val="Lienhypertexte"/>
                <w:noProof/>
              </w:rPr>
              <w:t>Sous-critère 2 -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14:ligatures w14:val="standardContextual"/>
              </w:rPr>
              <w:tab/>
            </w:r>
            <w:r w:rsidRPr="0067697C">
              <w:rPr>
                <w:rStyle w:val="Lienhypertexte"/>
                <w:noProof/>
              </w:rPr>
              <w:t>Capacité à prendre en compte les besoin/contraintes Numih France par l’éditeur des solutions /5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_Toc215494200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5D3C7" w14:textId="67C7FC4D" w:rsidR="00CA7054" w:rsidRDefault="00CA7054">
          <w:pPr>
            <w:pStyle w:val="TM1"/>
            <w:tabs>
              <w:tab w:val="left" w:pos="2196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14:ligatures w14:val="standardContextual"/>
            </w:rPr>
          </w:pPr>
          <w:hyperlink w:anchor="_Toc215494201" w:history="1">
            <w:r w:rsidRPr="0067697C">
              <w:rPr>
                <w:rStyle w:val="Lienhypertexte"/>
                <w:noProof/>
              </w:rPr>
              <w:t>Sous-critère 3 -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14:ligatures w14:val="standardContextual"/>
              </w:rPr>
              <w:tab/>
            </w:r>
            <w:r w:rsidRPr="0067697C">
              <w:rPr>
                <w:rStyle w:val="Lienhypertexte"/>
                <w:noProof/>
              </w:rPr>
              <w:t>Communications et suivis /5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_Toc215494201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FA529C" w14:textId="3843E03B" w:rsidR="00CA7054" w:rsidRDefault="00CA7054">
          <w:pPr>
            <w:pStyle w:val="TM1"/>
            <w:tabs>
              <w:tab w:val="left" w:pos="220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14:ligatures w14:val="standardContextual"/>
            </w:rPr>
          </w:pPr>
          <w:hyperlink w:anchor="_Toc215494202" w:history="1">
            <w:r w:rsidRPr="0067697C">
              <w:rPr>
                <w:rStyle w:val="Lienhypertexte"/>
                <w:noProof/>
              </w:rPr>
              <w:t>Sous-critère 4 -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14:ligatures w14:val="standardContextual"/>
              </w:rPr>
              <w:tab/>
            </w:r>
            <w:r w:rsidRPr="0067697C">
              <w:rPr>
                <w:rStyle w:val="Lienhypertexte"/>
                <w:noProof/>
              </w:rPr>
              <w:t>Support /5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_Toc215494202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81AAEB" w14:textId="3B3FF1EE" w:rsidR="00EA4F51" w:rsidRDefault="00C41138">
          <w:pPr>
            <w:pStyle w:val="TM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rPr>
              <w:rStyle w:val="Sautdindex"/>
            </w:rPr>
            <w:fldChar w:fldCharType="end"/>
          </w:r>
        </w:p>
      </w:sdtContent>
    </w:sdt>
    <w:p w14:paraId="6E86D23C" w14:textId="77777777" w:rsidR="00EA4F51" w:rsidRDefault="00C41138">
      <w:pPr>
        <w:rPr>
          <w:b/>
        </w:rPr>
      </w:pPr>
      <w:r>
        <w:br w:type="page"/>
      </w:r>
    </w:p>
    <w:p w14:paraId="38601F9C" w14:textId="77777777" w:rsidR="00B0106C" w:rsidRDefault="00B0106C">
      <w:bookmarkStart w:id="3" w:name="_Toc500331695"/>
      <w:bookmarkEnd w:id="3"/>
    </w:p>
    <w:p w14:paraId="0C3A9DE2" w14:textId="7687C1B5" w:rsidR="00445028" w:rsidRDefault="00224AF9" w:rsidP="00B8624A">
      <w:pPr>
        <w:pStyle w:val="Titre1"/>
        <w:numPr>
          <w:ilvl w:val="0"/>
          <w:numId w:val="14"/>
        </w:numPr>
      </w:pPr>
      <w:bookmarkStart w:id="4" w:name="_Toc215494199"/>
      <w:r>
        <w:t>Niveau de réactivité sur incident</w:t>
      </w:r>
      <w:r w:rsidR="008E3430">
        <w:t xml:space="preserve"> </w:t>
      </w:r>
      <w:r w:rsidR="00E646C7">
        <w:t>/</w:t>
      </w:r>
      <w:r w:rsidR="00574665">
        <w:t>5</w:t>
      </w:r>
      <w:bookmarkEnd w:id="4"/>
    </w:p>
    <w:p w14:paraId="1E9CBC3B" w14:textId="76910B5B" w:rsidR="00EF45D0" w:rsidRDefault="00EF45D0" w:rsidP="00EF45D0">
      <w:pPr>
        <w:rPr>
          <w:i/>
          <w:iCs/>
        </w:rPr>
      </w:pPr>
      <w:r w:rsidRPr="00AC7649">
        <w:rPr>
          <w:i/>
          <w:iCs/>
        </w:rPr>
        <w:t xml:space="preserve">Le soumissionnaire décrit, le </w:t>
      </w:r>
      <w:r w:rsidR="008E3430">
        <w:rPr>
          <w:i/>
          <w:iCs/>
        </w:rPr>
        <w:t xml:space="preserve">niveau d’expérience obtenu sur la solution </w:t>
      </w:r>
      <w:r w:rsidR="00402C33">
        <w:rPr>
          <w:i/>
          <w:iCs/>
        </w:rPr>
        <w:t>SONARQUBE EE</w:t>
      </w:r>
      <w:r w:rsidRPr="00AC7649">
        <w:rPr>
          <w:i/>
          <w:iCs/>
        </w:rPr>
        <w:t>.</w:t>
      </w:r>
    </w:p>
    <w:p w14:paraId="51690938" w14:textId="77777777" w:rsidR="00EF45D0" w:rsidRPr="00AC7649" w:rsidRDefault="00EF45D0" w:rsidP="00EF45D0">
      <w:pPr>
        <w:rPr>
          <w:i/>
          <w:iCs/>
        </w:rPr>
      </w:pPr>
    </w:p>
    <w:p w14:paraId="7DEDE7EA" w14:textId="3483DFAD" w:rsidR="00EF45D0" w:rsidRDefault="00EF45D0" w:rsidP="00EF45D0">
      <w:r>
        <w:t xml:space="preserve">Il est attendu que le candidat </w:t>
      </w:r>
      <w:r w:rsidR="00224AF9" w:rsidRPr="004976A1">
        <w:t>propose des</w:t>
      </w:r>
      <w:r w:rsidR="006E7223" w:rsidRPr="004976A1">
        <w:t xml:space="preserve"> délais </w:t>
      </w:r>
      <w:r w:rsidR="00224AF9" w:rsidRPr="004976A1">
        <w:t>d’engagement plus performant que ceux imposé</w:t>
      </w:r>
      <w:r w:rsidR="004976A1" w:rsidRPr="004976A1">
        <w:t xml:space="preserve">s </w:t>
      </w:r>
      <w:r w:rsidR="006E7223" w:rsidRPr="004976A1">
        <w:t>en tant que minimum</w:t>
      </w:r>
      <w:r w:rsidR="00224AF9" w:rsidRPr="004976A1">
        <w:t xml:space="preserve"> dans </w:t>
      </w:r>
      <w:r w:rsidR="006E7223" w:rsidRPr="004976A1">
        <w:t>l’article 5</w:t>
      </w:r>
      <w:r w:rsidR="00854C4B" w:rsidRPr="004976A1">
        <w:t xml:space="preserve"> du </w:t>
      </w:r>
      <w:r w:rsidR="006E7223" w:rsidRPr="004976A1">
        <w:t>CCTP :</w:t>
      </w:r>
    </w:p>
    <w:p w14:paraId="4E05B87C" w14:textId="77777777" w:rsidR="00854C4B" w:rsidRPr="00854C4B" w:rsidRDefault="00854C4B" w:rsidP="00854C4B">
      <w:pPr>
        <w:pStyle w:val="Paragraphedeliste"/>
        <w:numPr>
          <w:ilvl w:val="0"/>
          <w:numId w:val="17"/>
        </w:numPr>
      </w:pPr>
      <w:bookmarkStart w:id="5" w:name="_Hlk177743780"/>
      <w:bookmarkStart w:id="6" w:name="_Hlk177986092"/>
      <w:r>
        <w:t xml:space="preserve">Proposé un nouveau tableau </w:t>
      </w:r>
      <w:bookmarkEnd w:id="5"/>
      <w:bookmarkEnd w:id="6"/>
      <w:r w:rsidRPr="00854C4B">
        <w:t>d’engagement en cas d’incident</w:t>
      </w:r>
    </w:p>
    <w:p w14:paraId="3D228E3A" w14:textId="5623E72C" w:rsidR="00854C4B" w:rsidRPr="000B2D40" w:rsidRDefault="00854C4B" w:rsidP="00854C4B">
      <w:pPr>
        <w:pStyle w:val="Paragraphedeliste"/>
        <w:numPr>
          <w:ilvl w:val="0"/>
          <w:numId w:val="17"/>
        </w:numPr>
        <w:suppressAutoHyphens w:val="0"/>
        <w:spacing w:after="160" w:line="259" w:lineRule="auto"/>
        <w:jc w:val="left"/>
      </w:pPr>
      <w:r>
        <w:t>L’acheteur sera en particulier attentif aux incidents de niveau critique</w:t>
      </w:r>
    </w:p>
    <w:p w14:paraId="555B04FC" w14:textId="77777777" w:rsidR="00991B35" w:rsidRPr="00854C4B" w:rsidRDefault="00991B35" w:rsidP="00854C4B">
      <w:pPr>
        <w:pStyle w:val="Paragraphedeliste"/>
      </w:pPr>
    </w:p>
    <w:p w14:paraId="1FDB23F8" w14:textId="1D0AD363" w:rsidR="00991B35" w:rsidRDefault="00991B35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2DBD6BDD" w14:textId="77777777" w:rsidR="00CA1768" w:rsidRDefault="00CA1768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34FFB491" w14:textId="77777777" w:rsidR="00991B35" w:rsidRDefault="00991B35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0BEDF7D" w14:textId="77777777" w:rsidR="00991B35" w:rsidRDefault="00991B35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45909CD2" w14:textId="77777777" w:rsidR="00991B35" w:rsidRDefault="00991B35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7DCF908" w14:textId="77777777" w:rsidR="00991B35" w:rsidRPr="007C53B9" w:rsidRDefault="00991B35" w:rsidP="00991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2E13D0CA" w14:textId="77777777" w:rsidR="00445028" w:rsidRPr="00445028" w:rsidRDefault="00445028" w:rsidP="00445028"/>
    <w:p w14:paraId="49E4EBB3" w14:textId="524B372C" w:rsidR="00484ABE" w:rsidRPr="00D226CE" w:rsidRDefault="007F23F5" w:rsidP="00484ABE">
      <w:pPr>
        <w:pStyle w:val="Titre1"/>
      </w:pPr>
      <w:bookmarkStart w:id="7" w:name="_Hlk177743532"/>
      <w:bookmarkStart w:id="8" w:name="_Toc215494200"/>
      <w:r w:rsidRPr="007F23F5">
        <w:t>Capacité à prendre en compte les besoin/contraintes Numih France par l’éditeur des solutions</w:t>
      </w:r>
      <w:r w:rsidR="00270048">
        <w:t xml:space="preserve"> </w:t>
      </w:r>
      <w:r w:rsidR="00E646C7">
        <w:t>/</w:t>
      </w:r>
      <w:r w:rsidR="00FC1D58">
        <w:t>5</w:t>
      </w:r>
      <w:bookmarkEnd w:id="8"/>
    </w:p>
    <w:bookmarkEnd w:id="7"/>
    <w:p w14:paraId="0B6E0FC1" w14:textId="7DF5D3AE" w:rsidR="00A02393" w:rsidRPr="00806408" w:rsidRDefault="00A02393" w:rsidP="00A02393">
      <w:pPr>
        <w:rPr>
          <w:i/>
          <w:iCs/>
        </w:rPr>
      </w:pPr>
      <w:r w:rsidRPr="00806408">
        <w:rPr>
          <w:i/>
          <w:iCs/>
        </w:rPr>
        <w:t>Le soumissionnaire présente</w:t>
      </w:r>
      <w:r w:rsidR="000B2D40">
        <w:rPr>
          <w:i/>
          <w:iCs/>
        </w:rPr>
        <w:t xml:space="preserve"> sa capacité à </w:t>
      </w:r>
      <w:r w:rsidR="003026BF" w:rsidRPr="003026BF">
        <w:rPr>
          <w:i/>
          <w:iCs/>
        </w:rPr>
        <w:t xml:space="preserve">prendre en compte les besoin/contraintes Numih France par l’éditeur </w:t>
      </w:r>
      <w:r w:rsidR="000B2D40">
        <w:rPr>
          <w:i/>
          <w:iCs/>
        </w:rPr>
        <w:t xml:space="preserve">de la solution </w:t>
      </w:r>
      <w:r w:rsidR="00402C33">
        <w:rPr>
          <w:i/>
          <w:iCs/>
        </w:rPr>
        <w:t>SONARQUBE EE</w:t>
      </w:r>
      <w:r w:rsidR="003026BF">
        <w:rPr>
          <w:i/>
          <w:iCs/>
        </w:rPr>
        <w:t>,</w:t>
      </w:r>
      <w:r w:rsidR="00402C33">
        <w:rPr>
          <w:i/>
          <w:iCs/>
        </w:rPr>
        <w:t xml:space="preserve"> </w:t>
      </w:r>
      <w:r w:rsidR="000B2D40">
        <w:rPr>
          <w:i/>
          <w:iCs/>
        </w:rPr>
        <w:t xml:space="preserve">pour les demandes nécessitants l’implication de l’éditeur, par exemple les demandes </w:t>
      </w:r>
      <w:r w:rsidR="005F16A0">
        <w:rPr>
          <w:i/>
          <w:iCs/>
        </w:rPr>
        <w:t>de support</w:t>
      </w:r>
      <w:r w:rsidR="000B2D40">
        <w:rPr>
          <w:i/>
          <w:iCs/>
        </w:rPr>
        <w:t>.</w:t>
      </w:r>
    </w:p>
    <w:p w14:paraId="660DB1E1" w14:textId="77777777" w:rsidR="00A02393" w:rsidRDefault="00A02393" w:rsidP="00A02393"/>
    <w:p w14:paraId="31948B4D" w14:textId="33C8F2D1" w:rsidR="00263041" w:rsidRDefault="00263041" w:rsidP="00263041">
      <w:r>
        <w:t xml:space="preserve">Il est attendu que le candidat décrive </w:t>
      </w:r>
      <w:r w:rsidR="008D67CF">
        <w:t>à minima</w:t>
      </w:r>
      <w:r>
        <w:t xml:space="preserve"> :</w:t>
      </w:r>
    </w:p>
    <w:p w14:paraId="2B84A22E" w14:textId="6DE7A673" w:rsidR="005216DD" w:rsidRDefault="005216DD" w:rsidP="00263041">
      <w:pPr>
        <w:pStyle w:val="Paragraphedeliste"/>
        <w:numPr>
          <w:ilvl w:val="0"/>
          <w:numId w:val="20"/>
        </w:numPr>
      </w:pPr>
      <w:r>
        <w:t>Le niveau de partenariat avec l’éditeur</w:t>
      </w:r>
    </w:p>
    <w:p w14:paraId="51FF4107" w14:textId="264CF9AD" w:rsidR="00854C4B" w:rsidRPr="00854C4B" w:rsidRDefault="00854C4B" w:rsidP="00854C4B">
      <w:pPr>
        <w:pStyle w:val="Paragraphedeliste"/>
        <w:numPr>
          <w:ilvl w:val="0"/>
          <w:numId w:val="20"/>
        </w:numPr>
      </w:pPr>
      <w:r w:rsidRPr="00854C4B">
        <w:t>Le soumissionnaire indiquera les agréments éditeurs dont il dispose en indiquant les apports et avantages spécifiques qui en découle pour l’exécution de l’accord-cadre</w:t>
      </w:r>
    </w:p>
    <w:p w14:paraId="54385517" w14:textId="77777777" w:rsidR="00484ABE" w:rsidRDefault="00484ABE" w:rsidP="00484ABE">
      <w:pPr>
        <w:rPr>
          <w:rFonts w:cstheme="minorHAnsi"/>
        </w:rPr>
      </w:pPr>
    </w:p>
    <w:p w14:paraId="102535E4" w14:textId="77777777" w:rsidR="00484ABE" w:rsidRDefault="00484ABE" w:rsidP="00484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7E9119D5" w14:textId="77777777" w:rsidR="00484ABE" w:rsidRDefault="00484ABE" w:rsidP="00484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F98EE73" w14:textId="77777777" w:rsidR="00484ABE" w:rsidRDefault="00484ABE" w:rsidP="00484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900852C" w14:textId="77777777" w:rsidR="00484ABE" w:rsidRDefault="00484ABE" w:rsidP="00484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401C931" w14:textId="77777777" w:rsidR="00484ABE" w:rsidRPr="00B46570" w:rsidRDefault="00484ABE" w:rsidP="00484A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3903F55" w14:textId="55342B6F" w:rsidR="00484ABE" w:rsidRDefault="00484ABE" w:rsidP="00484ABE">
      <w:pPr>
        <w:rPr>
          <w:rFonts w:cstheme="minorHAnsi"/>
        </w:rPr>
      </w:pPr>
    </w:p>
    <w:p w14:paraId="78CF2943" w14:textId="2DCED5B7" w:rsidR="00E646C7" w:rsidRDefault="009727CB" w:rsidP="00E646C7">
      <w:pPr>
        <w:pStyle w:val="Titre1"/>
      </w:pPr>
      <w:bookmarkStart w:id="9" w:name="_Hlk177743563"/>
      <w:bookmarkStart w:id="10" w:name="_Hlk177743557"/>
      <w:bookmarkStart w:id="11" w:name="_Toc215494201"/>
      <w:r>
        <w:t>Communications et suivis</w:t>
      </w:r>
      <w:r w:rsidR="00E646C7" w:rsidRPr="00E646C7">
        <w:t xml:space="preserve"> </w:t>
      </w:r>
      <w:bookmarkEnd w:id="9"/>
      <w:r w:rsidR="00E646C7" w:rsidRPr="00E646C7">
        <w:t>/</w:t>
      </w:r>
      <w:r>
        <w:t>5</w:t>
      </w:r>
      <w:bookmarkEnd w:id="11"/>
    </w:p>
    <w:bookmarkEnd w:id="10"/>
    <w:p w14:paraId="3E6EDB63" w14:textId="42C41795" w:rsidR="00E646C7" w:rsidRDefault="00E646C7" w:rsidP="00E646C7">
      <w:pPr>
        <w:rPr>
          <w:i/>
          <w:iCs/>
        </w:rPr>
      </w:pPr>
      <w:r w:rsidRPr="00C01559">
        <w:rPr>
          <w:i/>
          <w:iCs/>
        </w:rPr>
        <w:t xml:space="preserve">Le soumissionnaire décrit, </w:t>
      </w:r>
      <w:r w:rsidRPr="00D47961">
        <w:rPr>
          <w:i/>
          <w:iCs/>
        </w:rPr>
        <w:t xml:space="preserve">la méthodologie </w:t>
      </w:r>
      <w:r w:rsidR="009727CB">
        <w:rPr>
          <w:i/>
          <w:iCs/>
        </w:rPr>
        <w:t>pour le suivi de l’exécution du marché.</w:t>
      </w:r>
    </w:p>
    <w:p w14:paraId="6E949CE0" w14:textId="77777777" w:rsidR="009727CB" w:rsidRDefault="009727CB" w:rsidP="009727CB"/>
    <w:p w14:paraId="5653278C" w14:textId="1982A751" w:rsidR="009727CB" w:rsidRDefault="009727CB" w:rsidP="009727CB">
      <w:r>
        <w:t xml:space="preserve">Il est attendu que le candidat décrive </w:t>
      </w:r>
      <w:r w:rsidR="00854C4B">
        <w:t>à</w:t>
      </w:r>
      <w:r>
        <w:t xml:space="preserve"> minima :</w:t>
      </w:r>
    </w:p>
    <w:p w14:paraId="4F210E89" w14:textId="6600D101" w:rsidR="009727CB" w:rsidRDefault="009727CB" w:rsidP="009727CB">
      <w:pPr>
        <w:pStyle w:val="Paragraphedeliste"/>
        <w:numPr>
          <w:ilvl w:val="0"/>
          <w:numId w:val="20"/>
        </w:numPr>
      </w:pPr>
      <w:r>
        <w:t>Le type de communication et le type de suivi qu’il envisage de mettre en place pour répondre aux exigences du marché</w:t>
      </w:r>
    </w:p>
    <w:p w14:paraId="0BBA47C7" w14:textId="1BBCEAD9" w:rsidR="00854C4B" w:rsidRPr="00854C4B" w:rsidRDefault="00854C4B" w:rsidP="00854C4B">
      <w:pPr>
        <w:pStyle w:val="Paragraphedeliste"/>
        <w:numPr>
          <w:ilvl w:val="0"/>
          <w:numId w:val="20"/>
        </w:numPr>
      </w:pPr>
      <w:r>
        <w:t xml:space="preserve">Modalités de communication, suivi et </w:t>
      </w:r>
      <w:proofErr w:type="spellStart"/>
      <w:r>
        <w:t>reporting</w:t>
      </w:r>
      <w:proofErr w:type="spellEnd"/>
    </w:p>
    <w:p w14:paraId="0965F8AF" w14:textId="77777777" w:rsidR="00E646C7" w:rsidRPr="00E646C7" w:rsidRDefault="00E646C7" w:rsidP="00E646C7">
      <w:pPr>
        <w:rPr>
          <w:rFonts w:cstheme="minorHAnsi"/>
        </w:rPr>
      </w:pPr>
    </w:p>
    <w:p w14:paraId="2801F5EB" w14:textId="77777777" w:rsidR="00E646C7" w:rsidRPr="00E646C7" w:rsidRDefault="00E646C7" w:rsidP="00E64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6E43EF84" w14:textId="77777777" w:rsidR="00E646C7" w:rsidRPr="00E646C7" w:rsidRDefault="00E646C7" w:rsidP="00E64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F488F2B" w14:textId="77777777" w:rsidR="00E646C7" w:rsidRPr="00E646C7" w:rsidRDefault="00E646C7" w:rsidP="00E64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5DA933F8" w14:textId="77777777" w:rsidR="00E646C7" w:rsidRPr="00E646C7" w:rsidRDefault="00E646C7" w:rsidP="00E64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F3B98A5" w14:textId="77777777" w:rsidR="00E646C7" w:rsidRPr="00E646C7" w:rsidRDefault="00E646C7" w:rsidP="00E64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9607E6F" w14:textId="77777777" w:rsidR="008A4B0D" w:rsidRDefault="009727CB" w:rsidP="00560730">
      <w:pPr>
        <w:pStyle w:val="Titre1"/>
      </w:pPr>
      <w:bookmarkStart w:id="12" w:name="_Toc215494202"/>
      <w:r>
        <w:t xml:space="preserve">Support </w:t>
      </w:r>
      <w:r w:rsidR="008A4B0D">
        <w:t>/</w:t>
      </w:r>
      <w:r>
        <w:t>5</w:t>
      </w:r>
      <w:bookmarkEnd w:id="12"/>
    </w:p>
    <w:p w14:paraId="607DFAA9" w14:textId="7AB673AB" w:rsidR="009727CB" w:rsidRPr="00806408" w:rsidRDefault="009727CB" w:rsidP="009727CB">
      <w:pPr>
        <w:rPr>
          <w:i/>
          <w:iCs/>
        </w:rPr>
      </w:pPr>
      <w:r w:rsidRPr="00806408">
        <w:rPr>
          <w:i/>
          <w:iCs/>
        </w:rPr>
        <w:t>Le soumissionnaire présente</w:t>
      </w:r>
      <w:r>
        <w:rPr>
          <w:i/>
          <w:iCs/>
        </w:rPr>
        <w:t xml:space="preserve"> les modalités du support qu’il propose.</w:t>
      </w:r>
    </w:p>
    <w:p w14:paraId="5C061569" w14:textId="77777777" w:rsidR="009727CB" w:rsidRDefault="009727CB" w:rsidP="009727CB"/>
    <w:p w14:paraId="70704C30" w14:textId="2F4D24AC" w:rsidR="009727CB" w:rsidRDefault="009727CB" w:rsidP="009727CB">
      <w:r>
        <w:t xml:space="preserve">Il est attendu que le candidat décrive </w:t>
      </w:r>
      <w:r w:rsidR="006E7223">
        <w:t>à</w:t>
      </w:r>
      <w:r>
        <w:t xml:space="preserve"> minima :</w:t>
      </w:r>
    </w:p>
    <w:p w14:paraId="1F27AE9F" w14:textId="3E3B2887" w:rsidR="009727CB" w:rsidRDefault="009727CB" w:rsidP="009727CB">
      <w:pPr>
        <w:pStyle w:val="Paragraphedeliste"/>
        <w:numPr>
          <w:ilvl w:val="0"/>
          <w:numId w:val="20"/>
        </w:numPr>
      </w:pPr>
      <w:r>
        <w:t>Les modalités de contact du support</w:t>
      </w:r>
    </w:p>
    <w:p w14:paraId="7E8E99BB" w14:textId="3D4199AD" w:rsidR="009727CB" w:rsidRDefault="009727CB" w:rsidP="009727CB">
      <w:pPr>
        <w:pStyle w:val="Paragraphedeliste"/>
        <w:numPr>
          <w:ilvl w:val="0"/>
          <w:numId w:val="21"/>
        </w:numPr>
      </w:pPr>
      <w:r>
        <w:t>Les horaires d’ouvertures du support</w:t>
      </w:r>
    </w:p>
    <w:p w14:paraId="18B165CE" w14:textId="30D34789" w:rsidR="009727CB" w:rsidRPr="009727CB" w:rsidRDefault="009727CB" w:rsidP="009727CB">
      <w:pPr>
        <w:pStyle w:val="Paragraphedeliste"/>
        <w:numPr>
          <w:ilvl w:val="0"/>
          <w:numId w:val="21"/>
        </w:numPr>
      </w:pPr>
      <w:r>
        <w:t xml:space="preserve">Matrice d’escalade </w:t>
      </w:r>
    </w:p>
    <w:p w14:paraId="5062D3DD" w14:textId="77777777" w:rsidR="009727CB" w:rsidRDefault="009727CB" w:rsidP="009727CB">
      <w:pPr>
        <w:rPr>
          <w:rFonts w:cstheme="minorHAnsi"/>
        </w:rPr>
      </w:pPr>
    </w:p>
    <w:p w14:paraId="7A66B7C6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51A515BF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540331A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AF549CE" w14:textId="77777777" w:rsidR="009727CB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F1D4A1D" w14:textId="77777777" w:rsidR="009727CB" w:rsidRPr="00B46570" w:rsidRDefault="009727CB" w:rsidP="00972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6683DE2" w14:textId="06F38766" w:rsidR="008A4B0D" w:rsidRDefault="008A4B0D" w:rsidP="008A4B0D"/>
    <w:sectPr w:rsidR="008A4B0D" w:rsidSect="00776F9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56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66A0C" w14:textId="77777777" w:rsidR="00B8624A" w:rsidRDefault="00B8624A">
      <w:r>
        <w:separator/>
      </w:r>
    </w:p>
  </w:endnote>
  <w:endnote w:type="continuationSeparator" w:id="0">
    <w:p w14:paraId="1FCB8808" w14:textId="77777777" w:rsidR="00B8624A" w:rsidRDefault="00B8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Devanagari">
    <w:altName w:val="Mangal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628" w:type="dxa"/>
      <w:tblLayout w:type="fixed"/>
      <w:tblLook w:val="04A0" w:firstRow="1" w:lastRow="0" w:firstColumn="1" w:lastColumn="0" w:noHBand="0" w:noVBand="1"/>
    </w:tblPr>
    <w:tblGrid>
      <w:gridCol w:w="4815"/>
      <w:gridCol w:w="4813"/>
    </w:tblGrid>
    <w:tr w:rsidR="00B8624A" w14:paraId="4C658FDB" w14:textId="77777777">
      <w:tc>
        <w:tcPr>
          <w:tcW w:w="481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338D9166" w14:textId="77777777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color w:val="2B307F" w:themeColor="text2"/>
              <w:sz w:val="16"/>
            </w:rPr>
          </w:pPr>
          <w:proofErr w:type="spellStart"/>
          <w:r>
            <w:rPr>
              <w:rFonts w:ascii="Arial Narrow" w:hAnsi="Arial Narrow"/>
              <w:color w:val="2B307F" w:themeColor="text2"/>
              <w:sz w:val="16"/>
              <w:highlight w:val="yellow"/>
            </w:rPr>
            <w:t>N°Marché</w:t>
          </w:r>
          <w:proofErr w:type="spellEnd"/>
          <w:r>
            <w:rPr>
              <w:rFonts w:ascii="Arial Narrow" w:hAnsi="Arial Narrow"/>
              <w:color w:val="2B307F" w:themeColor="text2"/>
              <w:sz w:val="16"/>
              <w:highlight w:val="yellow"/>
            </w:rPr>
            <w:t xml:space="preserve"> – Nom marché</w:t>
          </w:r>
          <w:r>
            <w:rPr>
              <w:rFonts w:ascii="Arial Narrow" w:hAnsi="Arial Narrow"/>
              <w:color w:val="2B307F" w:themeColor="text2"/>
              <w:sz w:val="16"/>
            </w:rPr>
            <w:t xml:space="preserve"> - CRT</w:t>
          </w:r>
        </w:p>
      </w:tc>
      <w:tc>
        <w:tcPr>
          <w:tcW w:w="481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590FC0D5" w14:textId="77777777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>
            <w:rPr>
              <w:rFonts w:ascii="Arial Narrow" w:hAnsi="Arial Narrow"/>
              <w:color w:val="2B307F" w:themeColor="text2"/>
              <w:sz w:val="18"/>
            </w:rPr>
            <w:t xml:space="preserve">Page </w: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begin"/>
          </w:r>
          <w:r>
            <w:rPr>
              <w:rFonts w:ascii="Arial Narrow" w:hAnsi="Arial Narrow"/>
              <w:color w:val="2B307F" w:themeColor="text2"/>
              <w:sz w:val="18"/>
            </w:rPr>
            <w:instrText xml:space="preserve"> PAGE </w:instrTex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separate"/>
          </w:r>
          <w:r>
            <w:rPr>
              <w:rFonts w:ascii="Arial Narrow" w:hAnsi="Arial Narrow"/>
              <w:color w:val="2B307F" w:themeColor="text2"/>
              <w:sz w:val="18"/>
            </w:rPr>
            <w:t>0</w: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end"/>
          </w:r>
          <w:r>
            <w:rPr>
              <w:rFonts w:ascii="Arial Narrow" w:hAnsi="Arial Narrow"/>
              <w:color w:val="2B307F" w:themeColor="text2"/>
              <w:sz w:val="18"/>
            </w:rPr>
            <w:t xml:space="preserve"> / </w: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begin"/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instrText xml:space="preserve"> NUMPAGES </w:instrTex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separate"/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t>23</w: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end"/>
          </w:r>
        </w:p>
      </w:tc>
    </w:tr>
    <w:tr w:rsidR="00B8624A" w14:paraId="65B9128F" w14:textId="77777777">
      <w:tc>
        <w:tcPr>
          <w:tcW w:w="481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6F4CB4A6" w14:textId="5B7D1634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2B307F" w:themeColor="text2"/>
              <w:sz w:val="16"/>
            </w:rPr>
          </w:pPr>
          <w:r>
            <w:rPr>
              <w:i/>
              <w:iCs/>
              <w:color w:val="2B307F" w:themeColor="text2"/>
              <w:sz w:val="12"/>
            </w:rPr>
            <w:fldChar w:fldCharType="begin"/>
          </w:r>
          <w:r>
            <w:rPr>
              <w:i/>
              <w:iCs/>
              <w:color w:val="2B307F" w:themeColor="text2"/>
              <w:sz w:val="12"/>
            </w:rPr>
            <w:instrText xml:space="preserve"> DOCPROPERTY "Copyright"</w:instrText>
          </w:r>
          <w:r>
            <w:rPr>
              <w:i/>
              <w:iCs/>
              <w:color w:val="2B307F" w:themeColor="text2"/>
              <w:sz w:val="12"/>
            </w:rPr>
            <w:fldChar w:fldCharType="end"/>
          </w:r>
          <w:r>
            <w:rPr>
              <w:i/>
              <w:iCs/>
              <w:color w:val="2B307F" w:themeColor="text2"/>
              <w:sz w:val="12"/>
            </w:rPr>
            <w:fldChar w:fldCharType="begin"/>
          </w:r>
          <w:r>
            <w:rPr>
              <w:i/>
              <w:iCs/>
              <w:color w:val="2B307F" w:themeColor="text2"/>
              <w:sz w:val="12"/>
            </w:rPr>
            <w:instrText xml:space="preserve"> IF  "" ""</w:instrText>
          </w:r>
          <w:r>
            <w:rPr>
              <w:i/>
              <w:iCs/>
              <w:color w:val="2B307F" w:themeColor="text2"/>
              <w:sz w:val="12"/>
            </w:rPr>
            <w:fldChar w:fldCharType="end"/>
          </w:r>
        </w:p>
      </w:tc>
      <w:tc>
        <w:tcPr>
          <w:tcW w:w="481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6CBB3A50" w14:textId="078D8CA1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>
            <w:fldChar w:fldCharType="begin"/>
          </w:r>
          <w:r>
            <w:instrText xml:space="preserve"> DATE \@"dd/MM/yyyy" </w:instrText>
          </w:r>
          <w:r>
            <w:fldChar w:fldCharType="separate"/>
          </w:r>
          <w:r w:rsidR="00482627">
            <w:rPr>
              <w:noProof/>
            </w:rPr>
            <w:t>01/12/2025</w:t>
          </w:r>
          <w:r>
            <w:fldChar w:fldCharType="end"/>
          </w:r>
        </w:p>
      </w:tc>
    </w:tr>
  </w:tbl>
  <w:p w14:paraId="0809EFC3" w14:textId="77777777" w:rsidR="00B8624A" w:rsidRDefault="00B8624A">
    <w:pPr>
      <w:tabs>
        <w:tab w:val="center" w:pos="4536"/>
        <w:tab w:val="right" w:pos="9072"/>
      </w:tabs>
      <w:jc w:val="right"/>
      <w:rPr>
        <w:rFonts w:eastAsia="Calibri"/>
        <w:color w:val="28398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984"/>
    </w:tblGrid>
    <w:tr w:rsidR="00E67D82" w:rsidRPr="00CA7EBE" w14:paraId="5D6661B1" w14:textId="77777777" w:rsidTr="00707E08">
      <w:tc>
        <w:tcPr>
          <w:tcW w:w="7088" w:type="dxa"/>
        </w:tcPr>
        <w:p w14:paraId="50D7A564" w14:textId="5A1AB10D" w:rsidR="00E67D82" w:rsidRPr="00C63A1B" w:rsidRDefault="00E67D82" w:rsidP="00E67D82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2B307F" w:themeColor="text2"/>
              <w:sz w:val="16"/>
            </w:rPr>
          </w:pPr>
          <w:r w:rsidRPr="001C5C06">
            <w:rPr>
              <w:rFonts w:ascii="Arial Narrow" w:hAnsi="Arial Narrow"/>
              <w:color w:val="2B307F" w:themeColor="text2"/>
              <w:sz w:val="16"/>
              <w:highlight w:val="yellow"/>
            </w:rPr>
            <w:t>202</w:t>
          </w:r>
          <w:r w:rsidR="001C5C06" w:rsidRPr="001C5C06">
            <w:rPr>
              <w:rFonts w:ascii="Arial Narrow" w:hAnsi="Arial Narrow"/>
              <w:color w:val="2B307F" w:themeColor="text2"/>
              <w:sz w:val="16"/>
              <w:highlight w:val="yellow"/>
            </w:rPr>
            <w:t>5</w:t>
          </w:r>
          <w:r w:rsidRPr="001C5C06">
            <w:rPr>
              <w:rFonts w:ascii="Arial Narrow" w:hAnsi="Arial Narrow"/>
              <w:color w:val="2B307F" w:themeColor="text2"/>
              <w:sz w:val="16"/>
              <w:highlight w:val="yellow"/>
            </w:rPr>
            <w:t>-</w:t>
          </w:r>
          <w:r w:rsidR="001C5C06" w:rsidRPr="001C5C06">
            <w:rPr>
              <w:rFonts w:ascii="Arial Narrow" w:hAnsi="Arial Narrow"/>
              <w:color w:val="2B307F" w:themeColor="text2"/>
              <w:sz w:val="16"/>
              <w:highlight w:val="yellow"/>
            </w:rPr>
            <w:t>XXXX</w:t>
          </w:r>
          <w:r w:rsidRPr="001C5C06">
            <w:rPr>
              <w:rFonts w:ascii="Arial Narrow" w:hAnsi="Arial Narrow"/>
              <w:color w:val="2B307F" w:themeColor="text2"/>
              <w:sz w:val="16"/>
              <w:highlight w:val="yellow"/>
            </w:rPr>
            <w:t>-0</w:t>
          </w:r>
          <w:r w:rsidR="006E7223" w:rsidRPr="001C5C06">
            <w:rPr>
              <w:rFonts w:ascii="Arial Narrow" w:hAnsi="Arial Narrow"/>
              <w:color w:val="2B307F" w:themeColor="text2"/>
              <w:sz w:val="16"/>
              <w:highlight w:val="yellow"/>
            </w:rPr>
            <w:t>0</w:t>
          </w:r>
          <w:r w:rsidRPr="001C5C06">
            <w:rPr>
              <w:rFonts w:ascii="Arial Narrow" w:hAnsi="Arial Narrow"/>
              <w:color w:val="2B307F" w:themeColor="text2"/>
              <w:sz w:val="16"/>
              <w:highlight w:val="yellow"/>
            </w:rPr>
            <w:t>-00-</w:t>
          </w:r>
          <w:r w:rsidRPr="001C5C06">
            <w:rPr>
              <w:rFonts w:ascii="Arial" w:hAnsi="Arial" w:cs="Arial"/>
              <w:color w:val="2B307F" w:themeColor="text2"/>
              <w:sz w:val="16"/>
              <w:szCs w:val="16"/>
              <w:highlight w:val="yellow"/>
            </w:rPr>
            <w:t>MP</w:t>
          </w:r>
          <w:r w:rsidR="006E7223" w:rsidRPr="001C5C06">
            <w:rPr>
              <w:rFonts w:ascii="Arial" w:hAnsi="Arial" w:cs="Arial"/>
              <w:color w:val="2B307F" w:themeColor="text2"/>
              <w:sz w:val="16"/>
              <w:szCs w:val="16"/>
              <w:highlight w:val="yellow"/>
            </w:rPr>
            <w:t>A</w:t>
          </w:r>
          <w:r w:rsidR="001C5C06">
            <w:rPr>
              <w:rFonts w:ascii="Arial" w:hAnsi="Arial" w:cs="Arial"/>
              <w:color w:val="2B307F" w:themeColor="text2"/>
              <w:sz w:val="16"/>
              <w:szCs w:val="16"/>
            </w:rPr>
            <w:t xml:space="preserve"> </w:t>
          </w:r>
          <w:r w:rsidRPr="006E7223">
            <w:rPr>
              <w:rFonts w:ascii="Arial" w:hAnsi="Arial" w:cs="Arial"/>
              <w:color w:val="2B307F" w:themeColor="text2"/>
              <w:sz w:val="16"/>
              <w:szCs w:val="16"/>
            </w:rPr>
            <w:t>-</w:t>
          </w:r>
          <w:r w:rsidRPr="006E7223">
            <w:rPr>
              <w:rFonts w:ascii="Arial" w:hAnsi="Arial" w:cs="Arial"/>
              <w:sz w:val="16"/>
              <w:szCs w:val="16"/>
            </w:rPr>
            <w:t xml:space="preserve"> </w:t>
          </w:r>
          <w:r w:rsidR="001C5C06" w:rsidRPr="001C5C06">
            <w:rPr>
              <w:rFonts w:ascii="Arial" w:hAnsi="Arial" w:cs="Arial"/>
              <w:sz w:val="16"/>
              <w:szCs w:val="16"/>
            </w:rPr>
            <w:t>Acquisition des licences SONARQUBE EE et support</w:t>
          </w:r>
        </w:p>
      </w:tc>
      <w:tc>
        <w:tcPr>
          <w:tcW w:w="1984" w:type="dxa"/>
        </w:tcPr>
        <w:p w14:paraId="7BF0BBED" w14:textId="77777777" w:rsidR="00E67D82" w:rsidRPr="00CA7EBE" w:rsidRDefault="00E67D82" w:rsidP="00E67D82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i/>
              <w:iCs/>
              <w:color w:val="2B307F" w:themeColor="text2"/>
              <w:sz w:val="16"/>
              <w:szCs w:val="16"/>
            </w:rPr>
          </w:pPr>
          <w:r w:rsidRPr="00CA7EBE">
            <w:rPr>
              <w:i/>
              <w:iCs/>
              <w:color w:val="2B307F" w:themeColor="text2"/>
              <w:sz w:val="16"/>
              <w:szCs w:val="16"/>
            </w:rPr>
            <w:t xml:space="preserve">Page </w:t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fldChar w:fldCharType="begin"/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instrText xml:space="preserve"> PAGE  \* MERGEFORMAT </w:instrText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fldChar w:fldCharType="separate"/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t>1</w:t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fldChar w:fldCharType="end"/>
          </w:r>
          <w:r w:rsidRPr="00CA7EBE">
            <w:rPr>
              <w:i/>
              <w:iCs/>
              <w:color w:val="2B307F" w:themeColor="text2"/>
              <w:sz w:val="16"/>
              <w:szCs w:val="16"/>
            </w:rPr>
            <w:t xml:space="preserve"> / </w:t>
          </w:r>
          <w:r w:rsidRPr="00CA7EBE">
            <w:rPr>
              <w:rStyle w:val="Numrodepage"/>
              <w:i/>
              <w:iCs/>
              <w:color w:val="2B307F" w:themeColor="text2"/>
              <w:sz w:val="16"/>
              <w:szCs w:val="16"/>
            </w:rPr>
            <w:fldChar w:fldCharType="begin"/>
          </w:r>
          <w:r w:rsidRPr="00CA7EBE">
            <w:rPr>
              <w:rStyle w:val="Numrodepage"/>
              <w:i/>
              <w:iCs/>
              <w:color w:val="2B307F" w:themeColor="text2"/>
              <w:sz w:val="16"/>
              <w:szCs w:val="16"/>
            </w:rPr>
            <w:instrText xml:space="preserve"> NUMPAGES </w:instrText>
          </w:r>
          <w:r w:rsidRPr="00CA7EBE">
            <w:rPr>
              <w:rStyle w:val="Numrodepage"/>
              <w:i/>
              <w:iCs/>
              <w:color w:val="2B307F" w:themeColor="text2"/>
              <w:sz w:val="16"/>
              <w:szCs w:val="16"/>
            </w:rPr>
            <w:fldChar w:fldCharType="separate"/>
          </w:r>
          <w:r w:rsidRPr="00CA7EBE">
            <w:rPr>
              <w:rStyle w:val="Numrodepage"/>
              <w:i/>
              <w:iCs/>
              <w:color w:val="2B307F" w:themeColor="text2"/>
              <w:sz w:val="16"/>
              <w:szCs w:val="16"/>
            </w:rPr>
            <w:t>2</w:t>
          </w:r>
          <w:r w:rsidRPr="00CA7EBE">
            <w:rPr>
              <w:rStyle w:val="Numrodepage"/>
              <w:i/>
              <w:iCs/>
              <w:color w:val="2B307F" w:themeColor="text2"/>
              <w:sz w:val="16"/>
              <w:szCs w:val="16"/>
            </w:rPr>
            <w:fldChar w:fldCharType="end"/>
          </w:r>
        </w:p>
      </w:tc>
    </w:tr>
    <w:tr w:rsidR="00E67D82" w:rsidRPr="00CA7EBE" w14:paraId="50AB0474" w14:textId="77777777" w:rsidTr="00707E08">
      <w:tc>
        <w:tcPr>
          <w:tcW w:w="7088" w:type="dxa"/>
        </w:tcPr>
        <w:p w14:paraId="3BBEA109" w14:textId="77777777" w:rsidR="00E67D82" w:rsidRPr="00C63A1B" w:rsidRDefault="00E67D82" w:rsidP="00E67D82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2B307F" w:themeColor="text2"/>
              <w:sz w:val="16"/>
            </w:rPr>
          </w:pPr>
        </w:p>
      </w:tc>
      <w:tc>
        <w:tcPr>
          <w:tcW w:w="1984" w:type="dxa"/>
        </w:tcPr>
        <w:p w14:paraId="1B34B907" w14:textId="70138CD2" w:rsidR="00E67D82" w:rsidRPr="00CA7EBE" w:rsidRDefault="00E67D82" w:rsidP="00E67D82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i/>
              <w:iCs/>
              <w:color w:val="2B307F" w:themeColor="text2"/>
              <w:sz w:val="16"/>
              <w:szCs w:val="16"/>
            </w:rPr>
          </w:pPr>
          <w:r>
            <w:rPr>
              <w:i/>
              <w:iCs/>
              <w:color w:val="2B307F" w:themeColor="text2"/>
              <w:sz w:val="16"/>
              <w:szCs w:val="16"/>
            </w:rPr>
            <w:fldChar w:fldCharType="begin"/>
          </w:r>
          <w:r>
            <w:rPr>
              <w:i/>
              <w:iCs/>
              <w:color w:val="2B307F" w:themeColor="text2"/>
              <w:sz w:val="16"/>
              <w:szCs w:val="16"/>
            </w:rPr>
            <w:instrText xml:space="preserve"> TIME \@ "dd/MM/yyyy" </w:instrText>
          </w:r>
          <w:r>
            <w:rPr>
              <w:i/>
              <w:iCs/>
              <w:color w:val="2B307F" w:themeColor="text2"/>
              <w:sz w:val="16"/>
              <w:szCs w:val="16"/>
            </w:rPr>
            <w:fldChar w:fldCharType="separate"/>
          </w:r>
          <w:r w:rsidR="00482627">
            <w:rPr>
              <w:i/>
              <w:iCs/>
              <w:noProof/>
              <w:color w:val="2B307F" w:themeColor="text2"/>
              <w:sz w:val="16"/>
              <w:szCs w:val="16"/>
            </w:rPr>
            <w:t>01/12/2025</w:t>
          </w:r>
          <w:r>
            <w:rPr>
              <w:i/>
              <w:iCs/>
              <w:color w:val="2B307F" w:themeColor="text2"/>
              <w:sz w:val="16"/>
              <w:szCs w:val="16"/>
            </w:rPr>
            <w:fldChar w:fldCharType="end"/>
          </w:r>
        </w:p>
      </w:tc>
    </w:tr>
  </w:tbl>
  <w:p w14:paraId="0902F0AC" w14:textId="77777777" w:rsidR="00E67D82" w:rsidRDefault="00E67D8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628" w:type="dxa"/>
      <w:tblLayout w:type="fixed"/>
      <w:tblLook w:val="04A0" w:firstRow="1" w:lastRow="0" w:firstColumn="1" w:lastColumn="0" w:noHBand="0" w:noVBand="1"/>
    </w:tblPr>
    <w:tblGrid>
      <w:gridCol w:w="4815"/>
      <w:gridCol w:w="4813"/>
    </w:tblGrid>
    <w:tr w:rsidR="00B8624A" w14:paraId="5E96C927" w14:textId="77777777">
      <w:tc>
        <w:tcPr>
          <w:tcW w:w="481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5CDB941A" w14:textId="77777777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color w:val="2B307F" w:themeColor="text2"/>
              <w:sz w:val="16"/>
            </w:rPr>
          </w:pPr>
          <w:proofErr w:type="spellStart"/>
          <w:r>
            <w:rPr>
              <w:rFonts w:ascii="Arial Narrow" w:hAnsi="Arial Narrow"/>
              <w:color w:val="2B307F" w:themeColor="text2"/>
              <w:sz w:val="16"/>
              <w:highlight w:val="yellow"/>
            </w:rPr>
            <w:t>N°Marché</w:t>
          </w:r>
          <w:proofErr w:type="spellEnd"/>
          <w:r>
            <w:rPr>
              <w:rFonts w:ascii="Arial Narrow" w:hAnsi="Arial Narrow"/>
              <w:color w:val="2B307F" w:themeColor="text2"/>
              <w:sz w:val="16"/>
              <w:highlight w:val="yellow"/>
            </w:rPr>
            <w:t xml:space="preserve"> – Nom marché</w:t>
          </w:r>
          <w:r>
            <w:rPr>
              <w:rFonts w:ascii="Arial Narrow" w:hAnsi="Arial Narrow"/>
              <w:color w:val="2B307F" w:themeColor="text2"/>
              <w:sz w:val="16"/>
            </w:rPr>
            <w:t xml:space="preserve"> - CRT</w:t>
          </w:r>
        </w:p>
      </w:tc>
      <w:tc>
        <w:tcPr>
          <w:tcW w:w="481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6ECD8C93" w14:textId="77777777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>
            <w:rPr>
              <w:rFonts w:ascii="Arial Narrow" w:hAnsi="Arial Narrow"/>
              <w:color w:val="2B307F" w:themeColor="text2"/>
              <w:sz w:val="18"/>
            </w:rPr>
            <w:t xml:space="preserve">Page </w: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begin"/>
          </w:r>
          <w:r>
            <w:rPr>
              <w:rFonts w:ascii="Arial Narrow" w:hAnsi="Arial Narrow"/>
              <w:color w:val="2B307F" w:themeColor="text2"/>
              <w:sz w:val="18"/>
            </w:rPr>
            <w:instrText xml:space="preserve"> PAGE </w:instrTex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separate"/>
          </w:r>
          <w:r>
            <w:rPr>
              <w:rFonts w:ascii="Arial Narrow" w:hAnsi="Arial Narrow"/>
              <w:color w:val="2B307F" w:themeColor="text2"/>
              <w:sz w:val="18"/>
            </w:rPr>
            <w:t>23</w:t>
          </w:r>
          <w:r>
            <w:rPr>
              <w:rFonts w:ascii="Arial Narrow" w:hAnsi="Arial Narrow"/>
              <w:color w:val="2B307F" w:themeColor="text2"/>
              <w:sz w:val="18"/>
            </w:rPr>
            <w:fldChar w:fldCharType="end"/>
          </w:r>
          <w:r>
            <w:rPr>
              <w:rFonts w:ascii="Arial Narrow" w:hAnsi="Arial Narrow"/>
              <w:color w:val="2B307F" w:themeColor="text2"/>
              <w:sz w:val="18"/>
            </w:rPr>
            <w:t xml:space="preserve"> / </w: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begin"/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instrText xml:space="preserve"> NUMPAGES </w:instrTex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separate"/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t>23</w:t>
          </w:r>
          <w:r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end"/>
          </w:r>
        </w:p>
      </w:tc>
    </w:tr>
    <w:tr w:rsidR="00B8624A" w14:paraId="3E0401D5" w14:textId="77777777">
      <w:tc>
        <w:tcPr>
          <w:tcW w:w="4814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59AFD0C8" w14:textId="7422CAA8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2B307F" w:themeColor="text2"/>
              <w:sz w:val="16"/>
            </w:rPr>
          </w:pPr>
          <w:r>
            <w:rPr>
              <w:i/>
              <w:iCs/>
              <w:color w:val="2B307F" w:themeColor="text2"/>
              <w:sz w:val="12"/>
            </w:rPr>
            <w:fldChar w:fldCharType="begin"/>
          </w:r>
          <w:r>
            <w:rPr>
              <w:i/>
              <w:iCs/>
              <w:color w:val="2B307F" w:themeColor="text2"/>
              <w:sz w:val="12"/>
            </w:rPr>
            <w:instrText xml:space="preserve"> DOCPROPERTY "Copyright"</w:instrText>
          </w:r>
          <w:r>
            <w:rPr>
              <w:i/>
              <w:iCs/>
              <w:color w:val="2B307F" w:themeColor="text2"/>
              <w:sz w:val="12"/>
            </w:rPr>
            <w:fldChar w:fldCharType="end"/>
          </w:r>
          <w:r>
            <w:rPr>
              <w:i/>
              <w:iCs/>
              <w:color w:val="2B307F" w:themeColor="text2"/>
              <w:sz w:val="12"/>
            </w:rPr>
            <w:fldChar w:fldCharType="begin"/>
          </w:r>
          <w:r>
            <w:rPr>
              <w:i/>
              <w:iCs/>
              <w:color w:val="2B307F" w:themeColor="text2"/>
              <w:sz w:val="12"/>
            </w:rPr>
            <w:instrText xml:space="preserve"> IF  "" ""</w:instrText>
          </w:r>
          <w:r>
            <w:rPr>
              <w:i/>
              <w:iCs/>
              <w:color w:val="2B307F" w:themeColor="text2"/>
              <w:sz w:val="12"/>
            </w:rPr>
            <w:fldChar w:fldCharType="end"/>
          </w:r>
        </w:p>
      </w:tc>
      <w:tc>
        <w:tcPr>
          <w:tcW w:w="481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48E96CE9" w14:textId="07C2C439" w:rsidR="00B8624A" w:rsidRDefault="00B8624A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>
            <w:fldChar w:fldCharType="begin"/>
          </w:r>
          <w:r>
            <w:instrText xml:space="preserve"> DATE \@"dd/MM/yyyy" </w:instrText>
          </w:r>
          <w:r>
            <w:fldChar w:fldCharType="separate"/>
          </w:r>
          <w:r w:rsidR="00482627">
            <w:rPr>
              <w:noProof/>
            </w:rPr>
            <w:t>01/12/2025</w:t>
          </w:r>
          <w:r>
            <w:fldChar w:fldCharType="end"/>
          </w:r>
        </w:p>
      </w:tc>
    </w:tr>
  </w:tbl>
  <w:p w14:paraId="3AC72464" w14:textId="77777777" w:rsidR="00B8624A" w:rsidRDefault="00B8624A">
    <w:pPr>
      <w:tabs>
        <w:tab w:val="center" w:pos="4536"/>
        <w:tab w:val="right" w:pos="9072"/>
      </w:tabs>
      <w:jc w:val="right"/>
      <w:rPr>
        <w:rFonts w:eastAsia="Calibri"/>
        <w:color w:val="28398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0182A" w14:textId="77777777" w:rsidR="00B8624A" w:rsidRDefault="00B8624A">
      <w:r>
        <w:separator/>
      </w:r>
    </w:p>
  </w:footnote>
  <w:footnote w:type="continuationSeparator" w:id="0">
    <w:p w14:paraId="7E9333D1" w14:textId="77777777" w:rsidR="00B8624A" w:rsidRDefault="00B8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86"/>
      <w:gridCol w:w="3355"/>
      <w:gridCol w:w="3774"/>
    </w:tblGrid>
    <w:tr w:rsidR="00B8624A" w14:paraId="7FFBBA76" w14:textId="77777777" w:rsidTr="005E1ADD">
      <w:trPr>
        <w:jc w:val="center"/>
      </w:trPr>
      <w:tc>
        <w:tcPr>
          <w:tcW w:w="3786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7D815BD9" w14:textId="1513DE7C" w:rsidR="00B8624A" w:rsidRDefault="00D95E0D" w:rsidP="005E1ADD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Cs w:val="20"/>
            </w:rPr>
          </w:pPr>
          <w:r>
            <w:rPr>
              <w:b/>
              <w:bCs/>
              <w:noProof/>
              <w:color w:val="1F4E79"/>
            </w:rPr>
            <w:drawing>
              <wp:inline distT="0" distB="0" distL="0" distR="0" wp14:anchorId="364AF079" wp14:editId="73F818FC">
                <wp:extent cx="1645920" cy="236220"/>
                <wp:effectExtent l="0" t="0" r="0" b="0"/>
                <wp:docPr id="3" name="Image 3" descr="cid:image001.png@01DBC405.6E6A91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cid:image001.png@01DBC405.6E6A918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92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66AD8F29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 xml:space="preserve">CADRE DE REPONSE </w:t>
          </w:r>
        </w:p>
        <w:p w14:paraId="2B5A1780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 xml:space="preserve">DU </w:t>
          </w:r>
        </w:p>
        <w:p w14:paraId="3A4449CA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>MEMOIRE TECHNIQUE</w:t>
          </w:r>
        </w:p>
      </w:tc>
      <w:tc>
        <w:tcPr>
          <w:tcW w:w="3774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68CF9E60" w14:textId="004148FB" w:rsidR="00B8624A" w:rsidRDefault="001C5C06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 w:cs="Arial"/>
              <w:color w:val="28398A"/>
              <w:szCs w:val="18"/>
            </w:rPr>
          </w:pPr>
          <w:r w:rsidRPr="00776E76">
            <w:rPr>
              <w:rFonts w:eastAsia="Calibri" w:cs="Arial"/>
              <w:b/>
              <w:color w:val="232A55"/>
              <w:szCs w:val="18"/>
            </w:rPr>
            <w:t>Acquisition des licences SONARQUBE EE et support</w:t>
          </w:r>
        </w:p>
      </w:tc>
    </w:tr>
  </w:tbl>
  <w:p w14:paraId="772D4F27" w14:textId="77777777" w:rsidR="00B8624A" w:rsidRDefault="00B8624A">
    <w:pPr>
      <w:pStyle w:val="En-tte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3355"/>
      <w:gridCol w:w="3355"/>
    </w:tblGrid>
    <w:tr w:rsidR="00B8624A" w14:paraId="4816F26D" w14:textId="77777777">
      <w:trPr>
        <w:jc w:val="center"/>
      </w:trPr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008844CE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Cs w:val="20"/>
            </w:rPr>
          </w:pPr>
          <w:r>
            <w:rPr>
              <w:noProof/>
            </w:rPr>
            <w:drawing>
              <wp:inline distT="0" distB="0" distL="0" distR="0" wp14:anchorId="47F973CE" wp14:editId="47DC90FC">
                <wp:extent cx="1125220" cy="345440"/>
                <wp:effectExtent l="0" t="0" r="0" b="0"/>
                <wp:docPr id="2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220" cy="3454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06C443B1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 xml:space="preserve">CADRE DE REPONSE </w:t>
          </w:r>
        </w:p>
        <w:p w14:paraId="3265A143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 xml:space="preserve">DU </w:t>
          </w:r>
        </w:p>
        <w:p w14:paraId="7FE86303" w14:textId="77777777" w:rsidR="00B8624A" w:rsidRDefault="00B8624A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szCs w:val="18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>MEMOIRE TECHNIQUE</w:t>
          </w:r>
        </w:p>
      </w:tc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</w:tcPr>
        <w:p w14:paraId="112B6038" w14:textId="77777777" w:rsidR="00B8624A" w:rsidRDefault="00CA7054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 w:cs="Arial"/>
              <w:color w:val="28398A"/>
              <w:szCs w:val="18"/>
            </w:rPr>
          </w:pPr>
          <w:sdt>
            <w:sdtPr>
              <w:alias w:val="Titre "/>
              <w:id w:val="-96858670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B8624A">
                <w:rPr>
                  <w:rFonts w:eastAsia="Calibri"/>
                  <w:sz w:val="20"/>
                  <w:szCs w:val="20"/>
                  <w:highlight w:val="yellow"/>
                </w:rPr>
                <w:t>Nom marché</w:t>
              </w:r>
            </w:sdtContent>
          </w:sdt>
        </w:p>
      </w:tc>
    </w:tr>
  </w:tbl>
  <w:p w14:paraId="335F0E46" w14:textId="77777777" w:rsidR="00B8624A" w:rsidRDefault="00B8624A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C46FB"/>
    <w:multiLevelType w:val="multilevel"/>
    <w:tmpl w:val="BF1E65F4"/>
    <w:lvl w:ilvl="0">
      <w:start w:val="1"/>
      <w:numFmt w:val="decimal"/>
      <w:pStyle w:val="Style1"/>
      <w:lvlText w:val="Article %1. "/>
      <w:lvlJc w:val="left"/>
      <w:pPr>
        <w:tabs>
          <w:tab w:val="num" w:pos="0"/>
        </w:tabs>
        <w:ind w:left="142" w:firstLine="0"/>
      </w:pPr>
      <w:rPr>
        <w:rFonts w:ascii="TT Norms Medium" w:hAnsi="TT Norms Medium"/>
        <w:b w:val="0"/>
        <w:i w:val="0"/>
        <w:cap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2" w:hanging="56"/>
      </w:pPr>
      <w:rPr>
        <w:rFonts w:ascii="Palatino Linotype" w:hAnsi="Palatino Linotype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66" w:hanging="57"/>
      </w:pPr>
      <w:rPr>
        <w:rFonts w:ascii="Palatino Linotype" w:hAnsi="Palatino Linotype"/>
        <w:b/>
        <w:i/>
        <w:sz w:val="20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333" w:hanging="284"/>
      </w:pPr>
      <w:rPr>
        <w:rFonts w:ascii="Palatino Linotype" w:hAnsi="Palatino Linotype"/>
        <w:b w:val="0"/>
        <w:i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942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66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02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382" w:hanging="360"/>
      </w:pPr>
    </w:lvl>
  </w:abstractNum>
  <w:abstractNum w:abstractNumId="1" w15:restartNumberingAfterBreak="0">
    <w:nsid w:val="209C3586"/>
    <w:multiLevelType w:val="multilevel"/>
    <w:tmpl w:val="05AAB86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25D7B"/>
    <w:multiLevelType w:val="multilevel"/>
    <w:tmpl w:val="E3445960"/>
    <w:lvl w:ilvl="0">
      <w:start w:val="1"/>
      <w:numFmt w:val="bullet"/>
      <w:pStyle w:val="Listepuces2"/>
      <w:lvlText w:val=""/>
      <w:lvlJc w:val="left"/>
      <w:pPr>
        <w:tabs>
          <w:tab w:val="num" w:pos="0"/>
        </w:tabs>
        <w:ind w:left="284" w:hanging="360"/>
      </w:pPr>
      <w:rPr>
        <w:rFonts w:ascii="Symbol" w:hAnsi="Symbol" w:cs="Symbol" w:hint="default"/>
        <w:color w:val="242D5D" w:themeColor="accent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89B6DA8"/>
    <w:multiLevelType w:val="multilevel"/>
    <w:tmpl w:val="289088A4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color w:val="3EB7B1" w:themeColor="accent3"/>
      </w:rPr>
    </w:lvl>
    <w:lvl w:ilvl="1">
      <w:start w:val="1"/>
      <w:numFmt w:val="bullet"/>
      <w:pStyle w:val="tiret2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BC17CA"/>
    <w:multiLevelType w:val="hybridMultilevel"/>
    <w:tmpl w:val="E190E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B3C6C"/>
    <w:multiLevelType w:val="multilevel"/>
    <w:tmpl w:val="9CA27030"/>
    <w:lvl w:ilvl="0">
      <w:start w:val="1"/>
      <w:numFmt w:val="bullet"/>
      <w:pStyle w:val="Listepuces"/>
      <w:lvlText w:val="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71BDBF" w:themeColor="accen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6C252A"/>
    <w:multiLevelType w:val="hybridMultilevel"/>
    <w:tmpl w:val="F6665F26"/>
    <w:lvl w:ilvl="0" w:tplc="F726F4D6">
      <w:start w:val="3"/>
      <w:numFmt w:val="bullet"/>
      <w:lvlText w:val=""/>
      <w:lvlJc w:val="left"/>
      <w:pPr>
        <w:ind w:left="1920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 w15:restartNumberingAfterBreak="0">
    <w:nsid w:val="4DFE4AB5"/>
    <w:multiLevelType w:val="multilevel"/>
    <w:tmpl w:val="E26CC99A"/>
    <w:lvl w:ilvl="0">
      <w:start w:val="1"/>
      <w:numFmt w:val="decimal"/>
      <w:lvlText w:val="Article %1. "/>
      <w:lvlJc w:val="left"/>
      <w:pPr>
        <w:ind w:left="142" w:firstLine="0"/>
      </w:pPr>
      <w:rPr>
        <w:rFonts w:ascii="TT Norms Medium" w:hAnsi="TT Norms Medium" w:hint="default"/>
        <w:b w:val="0"/>
        <w:i w:val="0"/>
        <w:caps/>
        <w:sz w:val="20"/>
      </w:rPr>
    </w:lvl>
    <w:lvl w:ilvl="1">
      <w:start w:val="1"/>
      <w:numFmt w:val="decimal"/>
      <w:lvlText w:val="%1.%2"/>
      <w:lvlJc w:val="left"/>
      <w:pPr>
        <w:ind w:left="482" w:hanging="56"/>
      </w:pPr>
      <w:rPr>
        <w:rFonts w:ascii="Palatino Linotype" w:hAnsi="Palatino Linotype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ind w:left="766" w:hanging="57"/>
      </w:pPr>
      <w:rPr>
        <w:rFonts w:ascii="Palatino Linotype" w:hAnsi="Palatino Linotype" w:hint="default"/>
        <w:b/>
        <w:i/>
        <w:sz w:val="20"/>
      </w:rPr>
    </w:lvl>
    <w:lvl w:ilvl="3">
      <w:start w:val="1"/>
      <w:numFmt w:val="lowerLetter"/>
      <w:lvlText w:val="%4"/>
      <w:lvlJc w:val="left"/>
      <w:pPr>
        <w:ind w:left="1333" w:hanging="284"/>
      </w:pPr>
      <w:rPr>
        <w:rFonts w:ascii="Palatino Linotype" w:hAnsi="Palatino Linotype" w:hint="default"/>
        <w:b w:val="0"/>
        <w:i/>
        <w:sz w:val="20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8" w15:restartNumberingAfterBreak="0">
    <w:nsid w:val="4EDD2A4D"/>
    <w:multiLevelType w:val="hybridMultilevel"/>
    <w:tmpl w:val="F724D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928B3"/>
    <w:multiLevelType w:val="multilevel"/>
    <w:tmpl w:val="3BB6071E"/>
    <w:lvl w:ilvl="0">
      <w:start w:val="1"/>
      <w:numFmt w:val="lowerLetter"/>
      <w:lvlText w:val="%1."/>
      <w:lvlJc w:val="left"/>
      <w:pPr>
        <w:tabs>
          <w:tab w:val="num" w:pos="0"/>
        </w:tabs>
        <w:ind w:left="4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5" w:hanging="180"/>
      </w:pPr>
    </w:lvl>
  </w:abstractNum>
  <w:abstractNum w:abstractNumId="10" w15:restartNumberingAfterBreak="0">
    <w:nsid w:val="5CE03C7D"/>
    <w:multiLevelType w:val="hybridMultilevel"/>
    <w:tmpl w:val="78C0E5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654505"/>
    <w:multiLevelType w:val="multilevel"/>
    <w:tmpl w:val="D426363C"/>
    <w:lvl w:ilvl="0">
      <w:start w:val="1"/>
      <w:numFmt w:val="decimal"/>
      <w:pStyle w:val="Titre1"/>
      <w:lvlText w:val="Sous-critère %1 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-699"/>
        </w:tabs>
        <w:ind w:left="-699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-555"/>
        </w:tabs>
        <w:ind w:left="-555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-411"/>
        </w:tabs>
        <w:ind w:left="-411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-267"/>
        </w:tabs>
        <w:ind w:left="-267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123"/>
        </w:tabs>
        <w:ind w:left="-123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1"/>
        </w:tabs>
        <w:ind w:left="21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65"/>
        </w:tabs>
        <w:ind w:left="165" w:hanging="1584"/>
      </w:pPr>
    </w:lvl>
  </w:abstractNum>
  <w:abstractNum w:abstractNumId="12" w15:restartNumberingAfterBreak="0">
    <w:nsid w:val="61BE012A"/>
    <w:multiLevelType w:val="hybridMultilevel"/>
    <w:tmpl w:val="B79A3A9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76ACC"/>
    <w:multiLevelType w:val="multilevel"/>
    <w:tmpl w:val="A35C9B38"/>
    <w:lvl w:ilvl="0">
      <w:start w:val="1"/>
      <w:numFmt w:val="decimalZero"/>
      <w:pStyle w:val="AnnexeTitre1"/>
      <w:lvlText w:val="Annexe %1."/>
      <w:lvlJc w:val="left"/>
      <w:pPr>
        <w:tabs>
          <w:tab w:val="num" w:pos="0"/>
        </w:tabs>
        <w:ind w:left="71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4" w:hanging="180"/>
      </w:pPr>
    </w:lvl>
  </w:abstractNum>
  <w:abstractNum w:abstractNumId="14" w15:restartNumberingAfterBreak="0">
    <w:nsid w:val="7282433E"/>
    <w:multiLevelType w:val="hybridMultilevel"/>
    <w:tmpl w:val="C27A5C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BD656D"/>
    <w:multiLevelType w:val="hybridMultilevel"/>
    <w:tmpl w:val="6FEE87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E0C49"/>
    <w:multiLevelType w:val="hybridMultilevel"/>
    <w:tmpl w:val="88E8BBBC"/>
    <w:lvl w:ilvl="0" w:tplc="26BAF8FC">
      <w:start w:val="1"/>
      <w:numFmt w:val="lowerLetter"/>
      <w:lvlText w:val="%1)"/>
      <w:lvlJc w:val="left"/>
      <w:pPr>
        <w:ind w:left="1494" w:hanging="360"/>
      </w:p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>
      <w:start w:val="1"/>
      <w:numFmt w:val="lowerRoman"/>
      <w:lvlText w:val="%3."/>
      <w:lvlJc w:val="right"/>
      <w:pPr>
        <w:ind w:left="2934" w:hanging="180"/>
      </w:pPr>
    </w:lvl>
    <w:lvl w:ilvl="3" w:tplc="040C000F">
      <w:start w:val="1"/>
      <w:numFmt w:val="decimal"/>
      <w:lvlText w:val="%4."/>
      <w:lvlJc w:val="left"/>
      <w:pPr>
        <w:ind w:left="3654" w:hanging="360"/>
      </w:pPr>
    </w:lvl>
    <w:lvl w:ilvl="4" w:tplc="040C0019">
      <w:start w:val="1"/>
      <w:numFmt w:val="lowerLetter"/>
      <w:lvlText w:val="%5."/>
      <w:lvlJc w:val="left"/>
      <w:pPr>
        <w:ind w:left="4374" w:hanging="360"/>
      </w:pPr>
    </w:lvl>
    <w:lvl w:ilvl="5" w:tplc="040C001B">
      <w:start w:val="1"/>
      <w:numFmt w:val="lowerRoman"/>
      <w:lvlText w:val="%6."/>
      <w:lvlJc w:val="right"/>
      <w:pPr>
        <w:ind w:left="5094" w:hanging="180"/>
      </w:pPr>
    </w:lvl>
    <w:lvl w:ilvl="6" w:tplc="040C000F">
      <w:start w:val="1"/>
      <w:numFmt w:val="decimal"/>
      <w:lvlText w:val="%7."/>
      <w:lvlJc w:val="left"/>
      <w:pPr>
        <w:ind w:left="5814" w:hanging="360"/>
      </w:pPr>
    </w:lvl>
    <w:lvl w:ilvl="7" w:tplc="040C0019">
      <w:start w:val="1"/>
      <w:numFmt w:val="lowerLetter"/>
      <w:lvlText w:val="%8."/>
      <w:lvlJc w:val="left"/>
      <w:pPr>
        <w:ind w:left="6534" w:hanging="360"/>
      </w:pPr>
    </w:lvl>
    <w:lvl w:ilvl="8" w:tplc="040C001B">
      <w:start w:val="1"/>
      <w:numFmt w:val="lowerRoman"/>
      <w:lvlText w:val="%9."/>
      <w:lvlJc w:val="right"/>
      <w:pPr>
        <w:ind w:left="7254" w:hanging="180"/>
      </w:pPr>
    </w:lvl>
  </w:abstractNum>
  <w:num w:numId="1" w16cid:durableId="450445282">
    <w:abstractNumId w:val="11"/>
  </w:num>
  <w:num w:numId="2" w16cid:durableId="2063097530">
    <w:abstractNumId w:val="0"/>
  </w:num>
  <w:num w:numId="3" w16cid:durableId="1250306817">
    <w:abstractNumId w:val="13"/>
  </w:num>
  <w:num w:numId="4" w16cid:durableId="322438847">
    <w:abstractNumId w:val="3"/>
  </w:num>
  <w:num w:numId="5" w16cid:durableId="1035346050">
    <w:abstractNumId w:val="5"/>
  </w:num>
  <w:num w:numId="6" w16cid:durableId="597569255">
    <w:abstractNumId w:val="2"/>
  </w:num>
  <w:num w:numId="7" w16cid:durableId="486285599">
    <w:abstractNumId w:val="1"/>
  </w:num>
  <w:num w:numId="8" w16cid:durableId="329915781">
    <w:abstractNumId w:val="9"/>
  </w:num>
  <w:num w:numId="9" w16cid:durableId="950892645">
    <w:abstractNumId w:val="12"/>
  </w:num>
  <w:num w:numId="10" w16cid:durableId="1852406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6470053">
    <w:abstractNumId w:val="6"/>
  </w:num>
  <w:num w:numId="12" w16cid:durableId="282351515">
    <w:abstractNumId w:val="11"/>
  </w:num>
  <w:num w:numId="13" w16cid:durableId="368771583">
    <w:abstractNumId w:val="16"/>
  </w:num>
  <w:num w:numId="14" w16cid:durableId="5012421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93596518">
    <w:abstractNumId w:val="7"/>
  </w:num>
  <w:num w:numId="16" w16cid:durableId="1088816875">
    <w:abstractNumId w:val="10"/>
  </w:num>
  <w:num w:numId="17" w16cid:durableId="2092896803">
    <w:abstractNumId w:val="8"/>
  </w:num>
  <w:num w:numId="18" w16cid:durableId="1571187876">
    <w:abstractNumId w:val="4"/>
  </w:num>
  <w:num w:numId="19" w16cid:durableId="913390091">
    <w:abstractNumId w:val="11"/>
  </w:num>
  <w:num w:numId="20" w16cid:durableId="1830706502">
    <w:abstractNumId w:val="14"/>
  </w:num>
  <w:num w:numId="21" w16cid:durableId="3142627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F51"/>
    <w:rsid w:val="00006CA3"/>
    <w:rsid w:val="00012016"/>
    <w:rsid w:val="00036A27"/>
    <w:rsid w:val="00074CC5"/>
    <w:rsid w:val="00080BDA"/>
    <w:rsid w:val="000B2D40"/>
    <w:rsid w:val="000B7958"/>
    <w:rsid w:val="00135689"/>
    <w:rsid w:val="0013752F"/>
    <w:rsid w:val="001535AC"/>
    <w:rsid w:val="001C5C06"/>
    <w:rsid w:val="001D3D3B"/>
    <w:rsid w:val="001D5DC4"/>
    <w:rsid w:val="001E4841"/>
    <w:rsid w:val="001F4233"/>
    <w:rsid w:val="00203B44"/>
    <w:rsid w:val="00212D41"/>
    <w:rsid w:val="00224AF9"/>
    <w:rsid w:val="00263041"/>
    <w:rsid w:val="00270048"/>
    <w:rsid w:val="002A721D"/>
    <w:rsid w:val="002A7D5B"/>
    <w:rsid w:val="002B3DF5"/>
    <w:rsid w:val="002F0C7C"/>
    <w:rsid w:val="003026BF"/>
    <w:rsid w:val="003276FE"/>
    <w:rsid w:val="00332890"/>
    <w:rsid w:val="003925F5"/>
    <w:rsid w:val="003C102C"/>
    <w:rsid w:val="00402C33"/>
    <w:rsid w:val="00445028"/>
    <w:rsid w:val="00482627"/>
    <w:rsid w:val="00484ABE"/>
    <w:rsid w:val="004976A1"/>
    <w:rsid w:val="004B4D1F"/>
    <w:rsid w:val="0051231E"/>
    <w:rsid w:val="005216DD"/>
    <w:rsid w:val="00567F91"/>
    <w:rsid w:val="00574665"/>
    <w:rsid w:val="00581204"/>
    <w:rsid w:val="005912DE"/>
    <w:rsid w:val="005D4DF1"/>
    <w:rsid w:val="005E1ADD"/>
    <w:rsid w:val="005F16A0"/>
    <w:rsid w:val="00626A11"/>
    <w:rsid w:val="00693DF9"/>
    <w:rsid w:val="0069425F"/>
    <w:rsid w:val="006B51A9"/>
    <w:rsid w:val="006E7223"/>
    <w:rsid w:val="006F3132"/>
    <w:rsid w:val="00776F9A"/>
    <w:rsid w:val="007F23F5"/>
    <w:rsid w:val="00814308"/>
    <w:rsid w:val="00817FBE"/>
    <w:rsid w:val="00854C4B"/>
    <w:rsid w:val="008A4B0D"/>
    <w:rsid w:val="008A75ED"/>
    <w:rsid w:val="008D67CF"/>
    <w:rsid w:val="008E3430"/>
    <w:rsid w:val="009727CB"/>
    <w:rsid w:val="00982994"/>
    <w:rsid w:val="00991B35"/>
    <w:rsid w:val="009A7FE6"/>
    <w:rsid w:val="009E6D66"/>
    <w:rsid w:val="00A02393"/>
    <w:rsid w:val="00A76211"/>
    <w:rsid w:val="00A90315"/>
    <w:rsid w:val="00AE3181"/>
    <w:rsid w:val="00AF10B6"/>
    <w:rsid w:val="00B0106C"/>
    <w:rsid w:val="00B824AC"/>
    <w:rsid w:val="00B8624A"/>
    <w:rsid w:val="00BB514E"/>
    <w:rsid w:val="00BE5C6B"/>
    <w:rsid w:val="00C220FA"/>
    <w:rsid w:val="00C32EB9"/>
    <w:rsid w:val="00C41138"/>
    <w:rsid w:val="00C61003"/>
    <w:rsid w:val="00C946B9"/>
    <w:rsid w:val="00CA1768"/>
    <w:rsid w:val="00CA7054"/>
    <w:rsid w:val="00CE6773"/>
    <w:rsid w:val="00CF101E"/>
    <w:rsid w:val="00D34236"/>
    <w:rsid w:val="00D95E0D"/>
    <w:rsid w:val="00DF3363"/>
    <w:rsid w:val="00E07242"/>
    <w:rsid w:val="00E436EC"/>
    <w:rsid w:val="00E646C7"/>
    <w:rsid w:val="00E66193"/>
    <w:rsid w:val="00E67A13"/>
    <w:rsid w:val="00E67D82"/>
    <w:rsid w:val="00E85D9E"/>
    <w:rsid w:val="00EA4F51"/>
    <w:rsid w:val="00EF149D"/>
    <w:rsid w:val="00EF45D0"/>
    <w:rsid w:val="00F25595"/>
    <w:rsid w:val="00FB5113"/>
    <w:rsid w:val="00FC1D58"/>
    <w:rsid w:val="00FD0E3D"/>
    <w:rsid w:val="00FF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0D96854"/>
  <w15:docId w15:val="{B9C63758-ECF6-4433-9680-9968ACBA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7CB"/>
    <w:pPr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styleId="Titre1">
    <w:name w:val="heading 1"/>
    <w:basedOn w:val="Sous-titre"/>
    <w:next w:val="Normal"/>
    <w:link w:val="Titre1Car"/>
    <w:autoRedefine/>
    <w:qFormat/>
    <w:rsid w:val="00EF45D0"/>
    <w:pPr>
      <w:keepNext/>
      <w:numPr>
        <w:numId w:val="1"/>
      </w:numPr>
      <w:shd w:val="clear" w:color="auto" w:fill="2B307F" w:themeFill="text2"/>
      <w:suppressAutoHyphens w:val="0"/>
      <w:spacing w:before="360" w:after="240"/>
      <w:jc w:val="left"/>
      <w:outlineLvl w:val="0"/>
    </w:pPr>
    <w:rPr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135689"/>
    <w:pPr>
      <w:keepNext/>
      <w:numPr>
        <w:ilvl w:val="1"/>
        <w:numId w:val="1"/>
      </w:numPr>
      <w:tabs>
        <w:tab w:val="clear" w:pos="1144"/>
        <w:tab w:val="left" w:pos="576"/>
        <w:tab w:val="num" w:pos="2277"/>
      </w:tabs>
      <w:spacing w:before="240" w:after="240"/>
      <w:ind w:left="576"/>
      <w:jc w:val="left"/>
      <w:outlineLvl w:val="1"/>
    </w:pPr>
    <w:rPr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686DFD"/>
    <w:pPr>
      <w:keepNext/>
      <w:numPr>
        <w:ilvl w:val="2"/>
        <w:numId w:val="1"/>
      </w:numPr>
      <w:spacing w:before="120" w:after="120"/>
      <w:jc w:val="left"/>
      <w:outlineLvl w:val="2"/>
    </w:pPr>
    <w:rPr>
      <w:rFonts w:ascii="TT Norms Regular" w:hAnsi="TT Norms Regular"/>
      <w:bCs/>
      <w:color w:val="2B307F" w:themeColor="text2"/>
      <w:sz w:val="2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686DFD"/>
    <w:pPr>
      <w:keepNext/>
      <w:numPr>
        <w:ilvl w:val="3"/>
        <w:numId w:val="1"/>
      </w:numPr>
      <w:spacing w:before="120" w:after="120"/>
      <w:jc w:val="left"/>
      <w:outlineLvl w:val="3"/>
    </w:pPr>
    <w:rPr>
      <w:rFonts w:ascii="TT Norms Regular" w:hAnsi="TT Norms Regular"/>
      <w:bCs/>
      <w:color w:val="000000"/>
      <w:sz w:val="24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686DFD"/>
    <w:pPr>
      <w:numPr>
        <w:ilvl w:val="4"/>
        <w:numId w:val="1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Corpsdetexte"/>
    <w:link w:val="Titre6Car"/>
    <w:qFormat/>
    <w:rsid w:val="00686DFD"/>
    <w:pPr>
      <w:numPr>
        <w:ilvl w:val="5"/>
        <w:numId w:val="1"/>
      </w:numPr>
      <w:spacing w:before="240" w:after="60"/>
      <w:outlineLvl w:val="5"/>
    </w:pPr>
    <w:rPr>
      <w:rFonts w:ascii="Arial Narrow" w:hAnsi="Arial Narrow"/>
      <w:bCs/>
      <w:i/>
      <w:szCs w:val="22"/>
    </w:rPr>
  </w:style>
  <w:style w:type="paragraph" w:styleId="Titre7">
    <w:name w:val="heading 7"/>
    <w:basedOn w:val="Normal"/>
    <w:next w:val="Corpsdetexte"/>
    <w:link w:val="Titre7Car"/>
    <w:qFormat/>
    <w:rsid w:val="00686DFD"/>
    <w:pPr>
      <w:numPr>
        <w:ilvl w:val="6"/>
        <w:numId w:val="1"/>
      </w:numPr>
      <w:spacing w:before="240" w:after="60"/>
      <w:outlineLvl w:val="6"/>
    </w:pPr>
    <w:rPr>
      <w:rFonts w:ascii="Arial Narrow" w:hAnsi="Arial Narrow"/>
    </w:rPr>
  </w:style>
  <w:style w:type="paragraph" w:styleId="Titre8">
    <w:name w:val="heading 8"/>
    <w:basedOn w:val="Normal"/>
    <w:next w:val="Corpsdetexte"/>
    <w:link w:val="Titre8Car"/>
    <w:qFormat/>
    <w:rsid w:val="00686DFD"/>
    <w:pPr>
      <w:numPr>
        <w:ilvl w:val="7"/>
        <w:numId w:val="1"/>
      </w:numPr>
      <w:spacing w:before="240" w:after="60"/>
      <w:outlineLvl w:val="7"/>
    </w:pPr>
    <w:rPr>
      <w:rFonts w:ascii="Arial Narrow" w:hAnsi="Arial Narrow"/>
      <w:iCs/>
      <w:sz w:val="20"/>
    </w:rPr>
  </w:style>
  <w:style w:type="paragraph" w:styleId="Titre9">
    <w:name w:val="heading 9"/>
    <w:basedOn w:val="Normal"/>
    <w:next w:val="Corpsdetexte"/>
    <w:link w:val="Titre9Car"/>
    <w:qFormat/>
    <w:rsid w:val="00686DFD"/>
    <w:pPr>
      <w:numPr>
        <w:ilvl w:val="8"/>
        <w:numId w:val="1"/>
      </w:numPr>
      <w:spacing w:before="240" w:after="60"/>
      <w:outlineLvl w:val="8"/>
    </w:pPr>
    <w:rPr>
      <w:rFonts w:cs="Arial"/>
      <w:sz w:val="2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qFormat/>
    <w:rsid w:val="00686DFD"/>
    <w:rPr>
      <w:rFonts w:ascii="TT Norms Regular" w:eastAsia="Times New Roman" w:hAnsi="TT Norms Regular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qFormat/>
    <w:rsid w:val="00686DFD"/>
    <w:rPr>
      <w:rFonts w:ascii="TT Norms Regular" w:eastAsia="Times New Roman" w:hAnsi="TT Norms Regular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qFormat/>
    <w:rsid w:val="00B8624A"/>
    <w:rPr>
      <w:rFonts w:ascii="TT Norms Medium" w:eastAsia="Times New Roman" w:hAnsi="TT Norms Medium" w:cs="Arial"/>
      <w:color w:val="FFFFFF"/>
      <w:sz w:val="28"/>
      <w:szCs w:val="24"/>
      <w:shd w:val="clear" w:color="auto" w:fill="2B307F" w:themeFill="text2"/>
      <w:lang w:eastAsia="fr-FR"/>
    </w:rPr>
  </w:style>
  <w:style w:type="character" w:customStyle="1" w:styleId="ParagraphedelisteCar">
    <w:name w:val="Paragraphe de liste Car"/>
    <w:aliases w:val="lp1 Car,List Paragraph Car,exigence 4 Car,article Car,Texte Gauche Car,Texte de colonne colorée Car,Bull - Bullet niveau 1 Car,Niveau1 Car,ARS Puces Car,texte de base Car,damien 3 Car,Listes Puce Car,List Paragraph1 Car"/>
    <w:basedOn w:val="Policepardfaut"/>
    <w:link w:val="Paragraphedeliste"/>
    <w:uiPriority w:val="34"/>
    <w:qFormat/>
    <w:rsid w:val="00F14CEB"/>
    <w:rPr>
      <w:rFonts w:ascii="TT Norms Regular" w:eastAsia="Times New Roman" w:hAnsi="TT Norms Regular" w:cs="Times New Roman"/>
      <w:szCs w:val="24"/>
      <w:lang w:eastAsia="fr-FR"/>
    </w:rPr>
  </w:style>
  <w:style w:type="character" w:customStyle="1" w:styleId="Style1Car">
    <w:name w:val="Style 1 Car"/>
    <w:basedOn w:val="ParagraphedelisteCar"/>
    <w:link w:val="Style1"/>
    <w:qFormat/>
    <w:rsid w:val="00856EE1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character" w:customStyle="1" w:styleId="Style2Car">
    <w:name w:val="Style2 Car"/>
    <w:basedOn w:val="Style1Car"/>
    <w:link w:val="Style2"/>
    <w:qFormat/>
    <w:rsid w:val="00D32BA9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character" w:customStyle="1" w:styleId="Style3Car">
    <w:name w:val="Style 3 Car"/>
    <w:basedOn w:val="Style2Car"/>
    <w:link w:val="Style3"/>
    <w:qFormat/>
    <w:rsid w:val="00257071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character" w:customStyle="1" w:styleId="StyleSous-paragrapheCar">
    <w:name w:val="Style Sous-paragraphe Car"/>
    <w:basedOn w:val="Style2Car"/>
    <w:link w:val="StyleSous-paragraphe"/>
    <w:qFormat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character" w:customStyle="1" w:styleId="StyleparagrapheCar">
    <w:name w:val="Style paragraphe Car"/>
    <w:basedOn w:val="Style3Car"/>
    <w:link w:val="Styleparagraphe"/>
    <w:qFormat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character" w:styleId="Lienhypertexte">
    <w:name w:val="Hyperlink"/>
    <w:uiPriority w:val="99"/>
    <w:rsid w:val="00686DFD"/>
    <w:rPr>
      <w:rFonts w:ascii="TT Norms Regular" w:hAnsi="TT Norms Regular"/>
      <w:color w:val="0000FF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A65EB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qFormat/>
    <w:rsid w:val="00686DFD"/>
    <w:rPr>
      <w:rFonts w:ascii="TT Norms Regular" w:hAnsi="TT Norms Regular"/>
      <w:color w:val="71BDBF" w:themeColor="accent1"/>
      <w:u w:val="single"/>
    </w:rPr>
  </w:style>
  <w:style w:type="character" w:styleId="Textedelespacerserv">
    <w:name w:val="Placeholder Text"/>
    <w:basedOn w:val="Policepardfaut"/>
    <w:uiPriority w:val="99"/>
    <w:semiHidden/>
    <w:qFormat/>
    <w:rsid w:val="00385CDA"/>
    <w:rPr>
      <w:color w:val="808080"/>
    </w:rPr>
  </w:style>
  <w:style w:type="character" w:styleId="Numrodepage">
    <w:name w:val="page number"/>
    <w:qFormat/>
    <w:rsid w:val="00686DFD"/>
    <w:rPr>
      <w:rFonts w:ascii="TT Norms Regular" w:hAnsi="TT Norms Regular"/>
      <w:sz w:val="20"/>
    </w:rPr>
  </w:style>
  <w:style w:type="character" w:styleId="Accentuation">
    <w:name w:val="Emphasis"/>
    <w:basedOn w:val="Policepardfaut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intense">
    <w:name w:val="Intense Emphasis"/>
    <w:basedOn w:val="Policepardfaut"/>
    <w:uiPriority w:val="21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lgre">
    <w:name w:val="Subtle Emphasis"/>
    <w:basedOn w:val="Policepardfaut"/>
    <w:uiPriority w:val="19"/>
    <w:qFormat/>
    <w:rsid w:val="00686DFD"/>
    <w:rPr>
      <w:rFonts w:ascii="TT Norms Regular" w:hAnsi="TT Norms Regular"/>
      <w:i w:val="0"/>
      <w:iCs/>
      <w:color w:val="71BDBF" w:themeColor="accent1"/>
    </w:rPr>
  </w:style>
  <w:style w:type="character" w:customStyle="1" w:styleId="Sous-titreCar">
    <w:name w:val="Sous-titre Car"/>
    <w:basedOn w:val="Policepardfaut"/>
    <w:link w:val="Sous-titre"/>
    <w:qFormat/>
    <w:rsid w:val="00686DFD"/>
    <w:rPr>
      <w:rFonts w:ascii="TT Norms Medium" w:eastAsia="Times New Roman" w:hAnsi="TT Norms Medium" w:cs="Arial"/>
      <w:color w:val="66C8C8"/>
      <w:sz w:val="44"/>
      <w:szCs w:val="24"/>
      <w:lang w:eastAsia="fr-FR"/>
    </w:rPr>
  </w:style>
  <w:style w:type="character" w:customStyle="1" w:styleId="Titre2Car">
    <w:name w:val="Titre 2 Car"/>
    <w:basedOn w:val="Policepardfaut"/>
    <w:link w:val="Titre2"/>
    <w:qFormat/>
    <w:rsid w:val="00135689"/>
    <w:rPr>
      <w:rFonts w:ascii="TT Norms Medium" w:eastAsia="Times New Roman" w:hAnsi="TT Norms Medium" w:cs="Arial"/>
      <w:bCs/>
      <w:iCs/>
      <w:color w:val="66C8C8"/>
      <w:sz w:val="28"/>
      <w:szCs w:val="28"/>
      <w:lang w:eastAsia="fr-FR"/>
    </w:rPr>
  </w:style>
  <w:style w:type="character" w:customStyle="1" w:styleId="Caractresdenotedebasdepage">
    <w:name w:val="Caractères de note de bas de page"/>
    <w:semiHidden/>
    <w:qFormat/>
    <w:rsid w:val="00686DFD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CitationCar">
    <w:name w:val="Citation Car"/>
    <w:basedOn w:val="Policepardfaut"/>
    <w:link w:val="Citation"/>
    <w:uiPriority w:val="29"/>
    <w:qFormat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qFormat/>
    <w:rsid w:val="00686DFD"/>
    <w:rPr>
      <w:rFonts w:ascii="TT Norms Regular" w:eastAsia="Times New Roman" w:hAnsi="TT Norms Regular" w:cs="Times New Roman"/>
      <w:szCs w:val="24"/>
      <w:lang w:eastAsia="fr-FR"/>
    </w:rPr>
  </w:style>
  <w:style w:type="character" w:styleId="lev">
    <w:name w:val="Strong"/>
    <w:basedOn w:val="Accentuation"/>
    <w:qFormat/>
    <w:rsid w:val="00686DFD"/>
    <w:rPr>
      <w:rFonts w:ascii="TT Norms Medium" w:hAnsi="TT Norms Medium"/>
      <w:b w:val="0"/>
      <w:bCs/>
      <w:i w:val="0"/>
      <w:iCs/>
      <w:color w:val="71BDBF" w:themeColor="accent1"/>
    </w:rPr>
  </w:style>
  <w:style w:type="character" w:customStyle="1" w:styleId="Informationimportante">
    <w:name w:val="Information importante"/>
    <w:qFormat/>
    <w:rsid w:val="00686DFD"/>
    <w:rPr>
      <w:rFonts w:ascii="TT Norms Regular" w:hAnsi="TT Norms Regular"/>
      <w:b/>
      <w:shd w:val="clear" w:color="auto" w:fill="FFFF00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686DF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icedUtilisationCar">
    <w:name w:val="Notice d'Utilisation Car"/>
    <w:link w:val="NoticedUtilisation"/>
    <w:qFormat/>
    <w:rsid w:val="00686DFD"/>
    <w:rPr>
      <w:rFonts w:ascii="TT Norms Medium" w:eastAsia="Times New Roman" w:hAnsi="TT Norms Medium" w:cs="Times New Roman"/>
      <w:vanish/>
      <w:color w:val="2F5972"/>
      <w:szCs w:val="24"/>
      <w:lang w:eastAsia="fr-FR"/>
    </w:rPr>
  </w:style>
  <w:style w:type="character" w:customStyle="1" w:styleId="NoticeutilisationCar">
    <w:name w:val="Notice utilisation Car"/>
    <w:basedOn w:val="Policepardfaut"/>
    <w:link w:val="Noticeutilisation"/>
    <w:qFormat/>
    <w:rsid w:val="00686DFD"/>
    <w:rPr>
      <w:rFonts w:ascii="TT Norms Regular" w:eastAsia="Times New Roman" w:hAnsi="TT Norms Regular" w:cs="Times New Roman"/>
      <w:color w:val="2F5972"/>
      <w:szCs w:val="24"/>
      <w:lang w:eastAsia="fr-FR"/>
    </w:rPr>
  </w:style>
  <w:style w:type="character" w:customStyle="1" w:styleId="PrformatHTMLCar">
    <w:name w:val="Préformaté HTML Car"/>
    <w:basedOn w:val="Policepardfaut"/>
    <w:link w:val="PrformatHTML"/>
    <w:qFormat/>
    <w:rsid w:val="00686DFD"/>
    <w:rPr>
      <w:rFonts w:ascii="TT Norms Regular" w:eastAsia="Courier New" w:hAnsi="TT Norms Regular" w:cs="Courier New"/>
      <w:sz w:val="20"/>
      <w:szCs w:val="20"/>
      <w:lang w:eastAsia="fr-FR"/>
    </w:rPr>
  </w:style>
  <w:style w:type="character" w:styleId="Rfrenceintense">
    <w:name w:val="Intense Reference"/>
    <w:basedOn w:val="Policepardfaut"/>
    <w:uiPriority w:val="32"/>
    <w:qFormat/>
    <w:rsid w:val="00686DFD"/>
    <w:rPr>
      <w:rFonts w:ascii="TT Norms Medium" w:hAnsi="TT Norms Medium"/>
      <w:b w:val="0"/>
      <w:bCs/>
      <w:caps w:val="0"/>
      <w:smallCaps w:val="0"/>
      <w:color w:val="F6AB09" w:themeColor="accent2"/>
      <w:spacing w:val="5"/>
    </w:rPr>
  </w:style>
  <w:style w:type="character" w:styleId="Rfrencelgre">
    <w:name w:val="Subtle Reference"/>
    <w:basedOn w:val="Policepardfaut"/>
    <w:uiPriority w:val="31"/>
    <w:qFormat/>
    <w:rsid w:val="00686DFD"/>
    <w:rPr>
      <w:rFonts w:ascii="TT Norms Regular" w:hAnsi="TT Norms Regular"/>
      <w:caps w:val="0"/>
      <w:smallCaps w:val="0"/>
      <w:color w:val="EDAC35"/>
    </w:rPr>
  </w:style>
  <w:style w:type="character" w:customStyle="1" w:styleId="StyleCouleurpersonnaliseRVB40">
    <w:name w:val="Style Couleur personnalisée(RVB(40"/>
    <w:basedOn w:val="Policepardfaut"/>
    <w:qFormat/>
    <w:rsid w:val="00686DFD"/>
    <w:rPr>
      <w:rFonts w:ascii="TT Norms Regular" w:hAnsi="TT Norms Regular"/>
      <w:color w:val="28398A"/>
    </w:rPr>
  </w:style>
  <w:style w:type="character" w:customStyle="1" w:styleId="StyleItaliqueCouleurpersonnaliseRVB29">
    <w:name w:val="Style Italique Couleur personnalisée(RVB(29"/>
    <w:basedOn w:val="Policepardfaut"/>
    <w:qFormat/>
    <w:rsid w:val="00686DFD"/>
    <w:rPr>
      <w:rFonts w:ascii="TT Norms Regular" w:hAnsi="TT Norms Regular"/>
      <w:i/>
      <w:iCs/>
      <w:color w:val="2F5972"/>
    </w:rPr>
  </w:style>
  <w:style w:type="character" w:customStyle="1" w:styleId="TitreCar">
    <w:name w:val="Titre Car"/>
    <w:basedOn w:val="Policepardfaut"/>
    <w:link w:val="Titre"/>
    <w:qFormat/>
    <w:rsid w:val="00686DFD"/>
    <w:rPr>
      <w:rFonts w:ascii="TT Norms Medium" w:eastAsia="Times New Roman" w:hAnsi="TT Norms Medium" w:cs="Arial"/>
      <w:bCs/>
      <w:color w:val="2B307F" w:themeColor="text2"/>
      <w:kern w:val="2"/>
      <w:sz w:val="44"/>
      <w:szCs w:val="32"/>
      <w:lang w:eastAsia="fr-FR"/>
    </w:rPr>
  </w:style>
  <w:style w:type="character" w:customStyle="1" w:styleId="Titre3Car">
    <w:name w:val="Titre 3 Car"/>
    <w:basedOn w:val="Policepardfaut"/>
    <w:link w:val="Titre3"/>
    <w:qFormat/>
    <w:rsid w:val="00686DFD"/>
    <w:rPr>
      <w:rFonts w:ascii="TT Norms Regular" w:eastAsia="Times New Roman" w:hAnsi="TT Norms Regular" w:cs="Arial"/>
      <w:bCs/>
      <w:color w:val="2B307F" w:themeColor="text2"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qFormat/>
    <w:rsid w:val="00686DFD"/>
    <w:rPr>
      <w:rFonts w:ascii="TT Norms Regular" w:eastAsia="Times New Roman" w:hAnsi="TT Norms Regular" w:cs="Arial"/>
      <w:bCs/>
      <w:color w:val="000000"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qFormat/>
    <w:rsid w:val="00686DFD"/>
    <w:rPr>
      <w:rFonts w:ascii="TT Norms Regular" w:eastAsia="Times New Roman" w:hAnsi="TT Norms Regular" w:cs="Times New Roman"/>
      <w:bCs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qFormat/>
    <w:rsid w:val="00686DFD"/>
    <w:rPr>
      <w:rFonts w:ascii="Arial Narrow" w:eastAsia="Times New Roman" w:hAnsi="Arial Narrow" w:cs="Times New Roman"/>
      <w:bCs/>
      <w:i/>
      <w:lang w:eastAsia="fr-FR"/>
    </w:rPr>
  </w:style>
  <w:style w:type="character" w:customStyle="1" w:styleId="Titre7Car">
    <w:name w:val="Titre 7 Car"/>
    <w:basedOn w:val="Policepardfaut"/>
    <w:link w:val="Titre7"/>
    <w:qFormat/>
    <w:rsid w:val="00686DFD"/>
    <w:rPr>
      <w:rFonts w:ascii="Arial Narrow" w:eastAsia="Times New Roman" w:hAnsi="Arial Narrow" w:cs="Times New Roman"/>
      <w:szCs w:val="24"/>
      <w:lang w:eastAsia="fr-FR"/>
    </w:rPr>
  </w:style>
  <w:style w:type="character" w:customStyle="1" w:styleId="Titre8Car">
    <w:name w:val="Titre 8 Car"/>
    <w:basedOn w:val="Policepardfaut"/>
    <w:link w:val="Titre8"/>
    <w:qFormat/>
    <w:rsid w:val="00686DFD"/>
    <w:rPr>
      <w:rFonts w:ascii="Arial Narrow" w:eastAsia="Times New Roman" w:hAnsi="Arial Narrow" w:cs="Times New Roman"/>
      <w:iCs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qFormat/>
    <w:rsid w:val="00686DFD"/>
    <w:rPr>
      <w:rFonts w:ascii="TT Norms Regular" w:eastAsia="Times New Roman" w:hAnsi="TT Norms Regular" w:cs="Arial"/>
      <w:sz w:val="20"/>
      <w:lang w:eastAsia="fr-FR"/>
    </w:rPr>
  </w:style>
  <w:style w:type="character" w:styleId="Titredulivre">
    <w:name w:val="Book Title"/>
    <w:basedOn w:val="Policepardfaut"/>
    <w:uiPriority w:val="33"/>
    <w:qFormat/>
    <w:rsid w:val="00686DFD"/>
    <w:rPr>
      <w:rFonts w:ascii="TT Norms Medium" w:hAnsi="TT Norms Medium"/>
      <w:b w:val="0"/>
      <w:bCs/>
      <w:i/>
      <w:iCs/>
      <w:spacing w:val="5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655415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8F18C5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8F18C5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32237F"/>
    <w:rPr>
      <w:rFonts w:ascii="TT Norms Regular" w:eastAsia="Times New Roman" w:hAnsi="TT Norms Regular" w:cs="Times New Roman"/>
      <w:b/>
      <w:bCs/>
      <w:sz w:val="20"/>
      <w:szCs w:val="20"/>
      <w:lang w:eastAsia="fr-FR"/>
    </w:rPr>
  </w:style>
  <w:style w:type="character" w:customStyle="1" w:styleId="Sautdindex">
    <w:name w:val="Saut d'index"/>
    <w:qFormat/>
  </w:style>
  <w:style w:type="paragraph" w:styleId="Titre">
    <w:name w:val="Title"/>
    <w:basedOn w:val="Normal"/>
    <w:next w:val="Corpsdetexte"/>
    <w:link w:val="TitreCar"/>
    <w:qFormat/>
    <w:rsid w:val="00686DFD"/>
    <w:pPr>
      <w:spacing w:before="240" w:after="240"/>
      <w:jc w:val="right"/>
    </w:pPr>
    <w:rPr>
      <w:rFonts w:ascii="TT Norms Medium" w:hAnsi="TT Norms Medium" w:cs="Arial"/>
      <w:bCs/>
      <w:color w:val="2B307F" w:themeColor="text2"/>
      <w:kern w:val="2"/>
      <w:sz w:val="44"/>
      <w:szCs w:val="32"/>
    </w:rPr>
  </w:style>
  <w:style w:type="paragraph" w:styleId="Corpsdetexte">
    <w:name w:val="Body Text"/>
    <w:basedOn w:val="Normal"/>
    <w:link w:val="CorpsdetexteCar"/>
    <w:rsid w:val="00686DFD"/>
    <w:pPr>
      <w:tabs>
        <w:tab w:val="left" w:pos="1134"/>
      </w:tabs>
      <w:spacing w:after="120"/>
      <w:ind w:left="851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Sous-titre">
    <w:name w:val="Subtitle"/>
    <w:basedOn w:val="Normal"/>
    <w:link w:val="Sous-titreCar"/>
    <w:qFormat/>
    <w:rsid w:val="00686DFD"/>
    <w:pPr>
      <w:spacing w:after="60"/>
      <w:jc w:val="right"/>
    </w:pPr>
    <w:rPr>
      <w:rFonts w:ascii="TT Norms Medium" w:hAnsi="TT Norms Medium" w:cs="Arial"/>
      <w:color w:val="66C8C8"/>
      <w:sz w:val="44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rsid w:val="00686DF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686DFD"/>
    <w:pPr>
      <w:tabs>
        <w:tab w:val="center" w:pos="4536"/>
        <w:tab w:val="right" w:pos="9072"/>
      </w:tabs>
    </w:pPr>
    <w:rPr>
      <w:sz w:val="20"/>
    </w:rPr>
  </w:style>
  <w:style w:type="paragraph" w:styleId="Paragraphedeliste">
    <w:name w:val="List Paragraph"/>
    <w:aliases w:val="lp1,List Paragraph,exigence 4,article,Texte Gauche,Texte de colonne colorée,Bull - Bullet niveau 1,Niveau1,ARS Puces,texte de base,damien 3,Listes Puce,List Paragraph1,Bullet List,FooterText,numbered,Use Case List Paragraph"/>
    <w:basedOn w:val="Normal"/>
    <w:next w:val="Normal"/>
    <w:link w:val="ParagraphedelisteCar"/>
    <w:uiPriority w:val="34"/>
    <w:qFormat/>
    <w:rsid w:val="00686DFD"/>
    <w:pPr>
      <w:ind w:left="720"/>
      <w:contextualSpacing/>
    </w:pPr>
  </w:style>
  <w:style w:type="paragraph" w:customStyle="1" w:styleId="Style1">
    <w:name w:val="Style 1"/>
    <w:basedOn w:val="Paragraphedeliste"/>
    <w:next w:val="Normal"/>
    <w:link w:val="Style1Car"/>
    <w:qFormat/>
    <w:rsid w:val="00856EE1"/>
    <w:pPr>
      <w:numPr>
        <w:numId w:val="2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28398A"/>
      <w:outlineLvl w:val="0"/>
    </w:pPr>
    <w:rPr>
      <w:rFonts w:ascii="TT Norms Medium" w:hAnsi="TT Norms Medium"/>
      <w:color w:val="FFFFFF" w:themeColor="background1"/>
    </w:rPr>
  </w:style>
  <w:style w:type="paragraph" w:customStyle="1" w:styleId="Style2">
    <w:name w:val="Style2"/>
    <w:basedOn w:val="Style1"/>
    <w:link w:val="Style2Car"/>
    <w:qFormat/>
    <w:rsid w:val="00D32BA9"/>
    <w:pPr>
      <w:pBdr>
        <w:top w:val="nil"/>
        <w:left w:val="nil"/>
        <w:bottom w:val="nil"/>
        <w:right w:val="nil"/>
      </w:pBdr>
      <w:outlineLvl w:val="1"/>
    </w:pPr>
  </w:style>
  <w:style w:type="paragraph" w:customStyle="1" w:styleId="Style3">
    <w:name w:val="Style 3"/>
    <w:basedOn w:val="Style2"/>
    <w:link w:val="Style3Car"/>
    <w:qFormat/>
    <w:rsid w:val="00257071"/>
    <w:pPr>
      <w:outlineLvl w:val="2"/>
    </w:pPr>
    <w:rPr>
      <w:i/>
    </w:rPr>
  </w:style>
  <w:style w:type="paragraph" w:customStyle="1" w:styleId="StyleSous-paragraphe">
    <w:name w:val="Style Sous-paragraphe"/>
    <w:basedOn w:val="Style2"/>
    <w:link w:val="StyleSous-paragrapheCar"/>
    <w:qFormat/>
    <w:rsid w:val="00D32BA9"/>
    <w:pPr>
      <w:outlineLvl w:val="2"/>
    </w:pPr>
    <w:rPr>
      <w:i/>
    </w:rPr>
  </w:style>
  <w:style w:type="paragraph" w:customStyle="1" w:styleId="Styleparagraphe">
    <w:name w:val="Style paragraphe"/>
    <w:basedOn w:val="Style3"/>
    <w:link w:val="StyleparagrapheCar"/>
    <w:qFormat/>
    <w:rsid w:val="00D32BA9"/>
    <w:pPr>
      <w:outlineLvl w:val="3"/>
    </w:pPr>
  </w:style>
  <w:style w:type="paragraph" w:styleId="TM2">
    <w:name w:val="toc 2"/>
    <w:basedOn w:val="Normal"/>
    <w:next w:val="TM3"/>
    <w:autoRedefine/>
    <w:uiPriority w:val="39"/>
    <w:qFormat/>
    <w:rsid w:val="00686DFD"/>
    <w:pPr>
      <w:spacing w:after="60"/>
      <w:ind w:left="221"/>
    </w:pPr>
    <w:rPr>
      <w:sz w:val="24"/>
    </w:rPr>
  </w:style>
  <w:style w:type="paragraph" w:styleId="TM1">
    <w:name w:val="toc 1"/>
    <w:basedOn w:val="Normal"/>
    <w:next w:val="TM2"/>
    <w:autoRedefine/>
    <w:uiPriority w:val="39"/>
    <w:qFormat/>
    <w:rsid w:val="00A545BE"/>
    <w:pPr>
      <w:tabs>
        <w:tab w:val="left" w:pos="540"/>
        <w:tab w:val="left" w:pos="1320"/>
        <w:tab w:val="right" w:leader="dot" w:pos="9628"/>
      </w:tabs>
      <w:spacing w:before="60" w:after="120"/>
    </w:pPr>
    <w:rPr>
      <w:rFonts w:ascii="TT Norms Medium" w:hAnsi="TT Norms Medium"/>
      <w:color w:val="2B307F" w:themeColor="text2"/>
      <w:sz w:val="28"/>
    </w:rPr>
  </w:style>
  <w:style w:type="paragraph" w:styleId="TM3">
    <w:name w:val="toc 3"/>
    <w:basedOn w:val="Normal"/>
    <w:next w:val="TM4"/>
    <w:autoRedefine/>
    <w:uiPriority w:val="39"/>
    <w:qFormat/>
    <w:rsid w:val="00686DFD"/>
    <w:pPr>
      <w:ind w:left="440"/>
    </w:pPr>
    <w:rPr>
      <w:sz w:val="24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Normal"/>
    <w:next w:val="Normal"/>
    <w:uiPriority w:val="39"/>
    <w:unhideWhenUsed/>
    <w:qFormat/>
    <w:rsid w:val="00686DFD"/>
    <w:pPr>
      <w:jc w:val="right"/>
    </w:pPr>
    <w:rPr>
      <w:rFonts w:ascii="TT Norms Medium" w:hAnsi="TT Norms Medium"/>
    </w:rPr>
  </w:style>
  <w:style w:type="paragraph" w:styleId="TM6">
    <w:name w:val="toc 6"/>
    <w:basedOn w:val="Normal"/>
    <w:next w:val="Normal"/>
    <w:autoRedefine/>
    <w:semiHidden/>
    <w:rsid w:val="00686DFD"/>
    <w:pPr>
      <w:ind w:left="1100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A65EB"/>
    <w:rPr>
      <w:rFonts w:ascii="Segoe UI" w:hAnsi="Segoe UI" w:cs="Segoe UI"/>
      <w:sz w:val="18"/>
      <w:szCs w:val="18"/>
    </w:rPr>
  </w:style>
  <w:style w:type="paragraph" w:customStyle="1" w:styleId="AnnexeTitre1">
    <w:name w:val="Annexe Titre 1"/>
    <w:basedOn w:val="Titre1"/>
    <w:next w:val="Normal"/>
    <w:autoRedefine/>
    <w:qFormat/>
    <w:rsid w:val="00B018E8"/>
    <w:pPr>
      <w:numPr>
        <w:numId w:val="3"/>
      </w:numPr>
      <w:ind w:left="357" w:hanging="357"/>
    </w:pPr>
  </w:style>
  <w:style w:type="paragraph" w:customStyle="1" w:styleId="AnnexeTitre2">
    <w:name w:val="Annexe Titre 2"/>
    <w:basedOn w:val="Titre2"/>
    <w:next w:val="Normal"/>
    <w:autoRedefine/>
    <w:qFormat/>
    <w:rsid w:val="00B018E8"/>
    <w:pPr>
      <w:numPr>
        <w:ilvl w:val="0"/>
        <w:numId w:val="0"/>
      </w:numPr>
      <w:tabs>
        <w:tab w:val="clear" w:pos="576"/>
      </w:tabs>
      <w:spacing w:after="120"/>
      <w:ind w:left="425" w:hanging="425"/>
    </w:p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686DFD"/>
    <w:pPr>
      <w:spacing w:before="200" w:after="160"/>
      <w:ind w:left="864" w:right="864"/>
      <w:jc w:val="center"/>
    </w:pPr>
    <w:rPr>
      <w:i/>
      <w:iCs/>
      <w:color w:val="3EB7B1" w:themeColor="accent3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6DFD"/>
    <w:pPr>
      <w:pBdr>
        <w:top w:val="single" w:sz="4" w:space="10" w:color="3EB7B1" w:themeColor="accent3"/>
        <w:bottom w:val="single" w:sz="4" w:space="10" w:color="3EB7B1" w:themeColor="accent3"/>
      </w:pBdr>
      <w:spacing w:before="360" w:after="360"/>
      <w:ind w:left="864" w:right="864"/>
      <w:jc w:val="center"/>
    </w:pPr>
    <w:rPr>
      <w:i/>
      <w:iCs/>
      <w:color w:val="3EB7B1" w:themeColor="accent3"/>
    </w:rPr>
  </w:style>
  <w:style w:type="paragraph" w:customStyle="1" w:styleId="Copiedcran">
    <w:name w:val="Copie d'écran"/>
    <w:basedOn w:val="Normal"/>
    <w:qFormat/>
    <w:rsid w:val="00686DFD"/>
    <w:pPr>
      <w:pBdr>
        <w:top w:val="single" w:sz="4" w:space="1" w:color="2B307F" w:themeColor="dark2"/>
        <w:left w:val="single" w:sz="4" w:space="4" w:color="2B307F" w:themeColor="dark2"/>
        <w:bottom w:val="single" w:sz="4" w:space="1" w:color="2B307F" w:themeColor="dark2"/>
        <w:right w:val="single" w:sz="4" w:space="4" w:color="2B307F" w:themeColor="dark2"/>
      </w:pBdr>
      <w:ind w:left="85" w:right="85"/>
      <w:jc w:val="left"/>
    </w:pPr>
    <w:rPr>
      <w:rFonts w:cs="Courier New"/>
      <w:color w:val="2E8884" w:themeColor="accent3" w:themeShade="BF"/>
      <w:sz w:val="16"/>
      <w:szCs w:val="16"/>
      <w:lang w:val="en-GB"/>
    </w:rPr>
  </w:style>
  <w:style w:type="paragraph" w:customStyle="1" w:styleId="TexteTableau">
    <w:name w:val="Texte Tableau"/>
    <w:basedOn w:val="Normal"/>
    <w:autoRedefine/>
    <w:qFormat/>
    <w:rsid w:val="00686DFD"/>
    <w:pPr>
      <w:spacing w:before="60" w:after="60"/>
    </w:pPr>
    <w:rPr>
      <w:color w:val="2B307F" w:themeColor="text2"/>
    </w:rPr>
  </w:style>
  <w:style w:type="paragraph" w:customStyle="1" w:styleId="EntteTableau">
    <w:name w:val="Entête Tableau"/>
    <w:basedOn w:val="TexteTableau"/>
    <w:autoRedefine/>
    <w:qFormat/>
    <w:rsid w:val="00686DFD"/>
    <w:pPr>
      <w:spacing w:before="80" w:after="80"/>
      <w:jc w:val="center"/>
    </w:pPr>
    <w:rPr>
      <w:rFonts w:ascii="TT Norms Medium" w:hAnsi="TT Norms Medium"/>
    </w:rPr>
  </w:style>
  <w:style w:type="paragraph" w:customStyle="1" w:styleId="EntteTableauLarge">
    <w:name w:val="Entête Tableau Large"/>
    <w:basedOn w:val="EntteTableau"/>
    <w:qFormat/>
    <w:rsid w:val="00686DFD"/>
    <w:rPr>
      <w:bCs/>
    </w:rPr>
  </w:style>
  <w:style w:type="paragraph" w:styleId="Index1">
    <w:name w:val="index 1"/>
    <w:basedOn w:val="Normal"/>
    <w:next w:val="Normal"/>
    <w:autoRedefine/>
    <w:semiHidden/>
    <w:qFormat/>
    <w:rsid w:val="00686DFD"/>
    <w:pPr>
      <w:ind w:left="220" w:hanging="220"/>
      <w:jc w:val="left"/>
    </w:pPr>
    <w:rPr>
      <w:sz w:val="18"/>
      <w:szCs w:val="18"/>
    </w:rPr>
  </w:style>
  <w:style w:type="paragraph" w:styleId="Index2">
    <w:name w:val="index 2"/>
    <w:basedOn w:val="Normal"/>
    <w:next w:val="Normal"/>
    <w:autoRedefine/>
    <w:semiHidden/>
    <w:qFormat/>
    <w:rsid w:val="00686DFD"/>
    <w:pPr>
      <w:ind w:left="440" w:hanging="22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qFormat/>
    <w:rsid w:val="00686DFD"/>
    <w:pPr>
      <w:ind w:left="660" w:hanging="22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qFormat/>
    <w:rsid w:val="00686DFD"/>
    <w:pPr>
      <w:ind w:left="880" w:hanging="22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qFormat/>
    <w:rsid w:val="00686DFD"/>
    <w:pPr>
      <w:ind w:left="1100" w:hanging="22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qFormat/>
    <w:rsid w:val="00686DFD"/>
    <w:pPr>
      <w:ind w:left="1320" w:hanging="22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qFormat/>
    <w:rsid w:val="00686DFD"/>
    <w:pPr>
      <w:ind w:left="1540" w:hanging="22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qFormat/>
    <w:rsid w:val="00686DFD"/>
    <w:pPr>
      <w:ind w:left="1760" w:hanging="22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qFormat/>
    <w:rsid w:val="00686DFD"/>
    <w:pPr>
      <w:ind w:left="1980" w:hanging="220"/>
      <w:jc w:val="left"/>
    </w:pPr>
    <w:rPr>
      <w:rFonts w:ascii="Times New Roman" w:hAnsi="Times New Roman"/>
      <w:sz w:val="18"/>
      <w:szCs w:val="18"/>
    </w:rPr>
  </w:style>
  <w:style w:type="paragraph" w:customStyle="1" w:styleId="InfoSuiviDocumentaire">
    <w:name w:val="Info Suivi Documentaire"/>
    <w:basedOn w:val="Normal"/>
    <w:next w:val="Normal"/>
    <w:autoRedefine/>
    <w:qFormat/>
    <w:rsid w:val="00686DFD"/>
    <w:rPr>
      <w:rFonts w:ascii="TT Norms Medium" w:hAnsi="TT Norms Medium"/>
      <w:vanish/>
      <w:color w:val="2F5972"/>
      <w:sz w:val="20"/>
    </w:rPr>
  </w:style>
  <w:style w:type="paragraph" w:customStyle="1" w:styleId="caption1">
    <w:name w:val="caption1"/>
    <w:basedOn w:val="Normal"/>
    <w:next w:val="Normal"/>
    <w:qFormat/>
    <w:rsid w:val="00686DFD"/>
    <w:pPr>
      <w:spacing w:before="360" w:after="240"/>
    </w:pPr>
    <w:rPr>
      <w:b/>
      <w:bCs/>
      <w:sz w:val="20"/>
      <w:szCs w:val="20"/>
    </w:rPr>
  </w:style>
  <w:style w:type="paragraph" w:customStyle="1" w:styleId="LettreGlossaire">
    <w:name w:val="Lettre Glossaire"/>
    <w:basedOn w:val="Sous-titre"/>
    <w:qFormat/>
    <w:rsid w:val="00686DFD"/>
    <w:pPr>
      <w:spacing w:before="240"/>
      <w:ind w:left="-57"/>
      <w:jc w:val="left"/>
    </w:pPr>
    <w:rPr>
      <w:sz w:val="36"/>
    </w:rPr>
  </w:style>
  <w:style w:type="paragraph" w:customStyle="1" w:styleId="Lignedecommande">
    <w:name w:val="Ligne de commande"/>
    <w:basedOn w:val="Normal"/>
    <w:autoRedefine/>
    <w:qFormat/>
    <w:rsid w:val="00686DFD"/>
    <w:pPr>
      <w:shd w:val="clear" w:color="auto" w:fill="DDEDF2"/>
      <w:tabs>
        <w:tab w:val="left" w:pos="5670"/>
      </w:tabs>
      <w:jc w:val="left"/>
    </w:pPr>
    <w:rPr>
      <w:rFonts w:ascii="TT Norms Medium" w:hAnsi="TT Norms Medium" w:cs="Courier New"/>
      <w:sz w:val="20"/>
    </w:rPr>
  </w:style>
  <w:style w:type="paragraph" w:styleId="NormalWeb">
    <w:name w:val="Normal (Web)"/>
    <w:basedOn w:val="Normal"/>
    <w:uiPriority w:val="99"/>
    <w:unhideWhenUsed/>
    <w:qFormat/>
    <w:rsid w:val="00686DFD"/>
    <w:pPr>
      <w:spacing w:beforeAutospacing="1" w:afterAutospacing="1"/>
      <w:jc w:val="left"/>
    </w:pPr>
    <w:rPr>
      <w:sz w:val="24"/>
    </w:rPr>
  </w:style>
  <w:style w:type="paragraph" w:styleId="Notedebasdepage">
    <w:name w:val="footnote text"/>
    <w:basedOn w:val="Normal"/>
    <w:link w:val="NotedebasdepageCar"/>
    <w:semiHidden/>
    <w:rsid w:val="00686DFD"/>
    <w:pPr>
      <w:jc w:val="left"/>
      <w:textAlignment w:val="baseline"/>
    </w:pPr>
    <w:rPr>
      <w:rFonts w:ascii="Times New Roman" w:hAnsi="Times New Roman"/>
      <w:sz w:val="20"/>
      <w:szCs w:val="20"/>
    </w:rPr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686DFD"/>
    <w:pPr>
      <w:spacing w:before="60" w:after="60"/>
      <w:ind w:left="284"/>
    </w:pPr>
    <w:rPr>
      <w:rFonts w:ascii="TT Norms Medium" w:hAnsi="TT Norms Medium"/>
      <w:vanish/>
      <w:color w:val="2F5972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686DFD"/>
    <w:rPr>
      <w:color w:val="2F5972"/>
    </w:rPr>
  </w:style>
  <w:style w:type="paragraph" w:customStyle="1" w:styleId="PointCl">
    <w:name w:val="Point Clé"/>
    <w:basedOn w:val="Corpsdetexte"/>
    <w:next w:val="Corpsdetexte"/>
    <w:qFormat/>
    <w:rsid w:val="00686DFD"/>
    <w:pPr>
      <w:ind w:left="284"/>
      <w:jc w:val="left"/>
    </w:pPr>
    <w:rPr>
      <w:rFonts w:ascii="TT Norms Medium" w:hAnsi="TT Norms Medium"/>
      <w:sz w:val="20"/>
    </w:rPr>
  </w:style>
  <w:style w:type="paragraph" w:styleId="PrformatHTML">
    <w:name w:val="HTML Preformatted"/>
    <w:basedOn w:val="Normal"/>
    <w:link w:val="PrformatHTMLCar"/>
    <w:autoRedefine/>
    <w:qFormat/>
    <w:rsid w:val="006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  <w:sz w:val="20"/>
      <w:szCs w:val="20"/>
    </w:rPr>
  </w:style>
  <w:style w:type="paragraph" w:styleId="Sansinterligne">
    <w:name w:val="No Spacing"/>
    <w:next w:val="Normal"/>
    <w:uiPriority w:val="1"/>
    <w:qFormat/>
    <w:rsid w:val="00686DFD"/>
    <w:pPr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customStyle="1" w:styleId="Sous-titreNum">
    <w:name w:val="Sous-titre Num"/>
    <w:basedOn w:val="Titre1"/>
    <w:next w:val="Normal"/>
    <w:autoRedefine/>
    <w:qFormat/>
    <w:rsid w:val="00686DFD"/>
    <w:pPr>
      <w:numPr>
        <w:numId w:val="0"/>
      </w:numPr>
      <w:shd w:val="clear" w:color="auto" w:fill="auto"/>
      <w:jc w:val="center"/>
    </w:pPr>
    <w:rPr>
      <w:color w:val="2B307F" w:themeColor="text2"/>
      <w:sz w:val="40"/>
    </w:rPr>
  </w:style>
  <w:style w:type="paragraph" w:customStyle="1" w:styleId="StyleSous-titre14ptGauche">
    <w:name w:val="Style Sous-titre + 14 pt Gauche"/>
    <w:basedOn w:val="Sous-titre"/>
    <w:qFormat/>
    <w:rsid w:val="00686DFD"/>
    <w:pPr>
      <w:spacing w:after="120"/>
      <w:jc w:val="left"/>
    </w:pPr>
    <w:rPr>
      <w:rFonts w:cs="Times New Roman"/>
      <w:bCs/>
      <w:sz w:val="28"/>
      <w:szCs w:val="20"/>
    </w:rPr>
  </w:style>
  <w:style w:type="paragraph" w:customStyle="1" w:styleId="StyleSous-titreCentr">
    <w:name w:val="Style Sous-titre + Centré"/>
    <w:basedOn w:val="Sous-titre"/>
    <w:qFormat/>
    <w:rsid w:val="00686DFD"/>
    <w:pPr>
      <w:jc w:val="center"/>
    </w:pPr>
    <w:rPr>
      <w:rFonts w:cs="Times New Roman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686DFD"/>
    <w:pPr>
      <w:jc w:val="left"/>
    </w:pPr>
    <w:rPr>
      <w:rFonts w:cs="Times New Roman"/>
      <w:szCs w:val="20"/>
    </w:rPr>
  </w:style>
  <w:style w:type="paragraph" w:styleId="Tabledesillustrations">
    <w:name w:val="table of figures"/>
    <w:basedOn w:val="Normal"/>
    <w:next w:val="Normal"/>
    <w:uiPriority w:val="99"/>
    <w:qFormat/>
    <w:rsid w:val="00686DFD"/>
  </w:style>
  <w:style w:type="paragraph" w:customStyle="1" w:styleId="TermeduGlossaire">
    <w:name w:val="Terme du Glossaire"/>
    <w:basedOn w:val="Sous-titre"/>
    <w:next w:val="Corpsdetexte"/>
    <w:qFormat/>
    <w:rsid w:val="00686DFD"/>
    <w:pPr>
      <w:spacing w:before="240" w:after="120"/>
      <w:ind w:left="284"/>
      <w:jc w:val="left"/>
    </w:pPr>
    <w:rPr>
      <w:sz w:val="28"/>
      <w:lang w:val="de-DE"/>
    </w:rPr>
  </w:style>
  <w:style w:type="paragraph" w:customStyle="1" w:styleId="textetableau1">
    <w:name w:val="texte tableau1"/>
    <w:basedOn w:val="Normal"/>
    <w:next w:val="TexteTableau"/>
    <w:autoRedefine/>
    <w:qFormat/>
    <w:rsid w:val="00686DFD"/>
    <w:pPr>
      <w:jc w:val="center"/>
    </w:pPr>
    <w:rPr>
      <w:color w:val="2B307F" w:themeColor="text1"/>
      <w:szCs w:val="20"/>
    </w:rPr>
  </w:style>
  <w:style w:type="paragraph" w:customStyle="1" w:styleId="TexteTableauLarge">
    <w:name w:val="Texte Tableau Large"/>
    <w:basedOn w:val="TexteTableau"/>
    <w:autoRedefine/>
    <w:qFormat/>
    <w:rsid w:val="00686DFD"/>
  </w:style>
  <w:style w:type="paragraph" w:customStyle="1" w:styleId="indexheading1">
    <w:name w:val="index heading1"/>
    <w:basedOn w:val="Normal"/>
    <w:next w:val="Index1"/>
    <w:semiHidden/>
    <w:qFormat/>
    <w:rsid w:val="00686DFD"/>
    <w:pPr>
      <w:spacing w:before="240" w:after="120"/>
      <w:ind w:left="140"/>
      <w:jc w:val="left"/>
    </w:pPr>
    <w:rPr>
      <w:rFonts w:cs="Arial"/>
      <w:b/>
      <w:bCs/>
      <w:sz w:val="28"/>
      <w:szCs w:val="28"/>
    </w:rPr>
  </w:style>
  <w:style w:type="paragraph" w:styleId="TitreTR">
    <w:name w:val="toa heading"/>
    <w:basedOn w:val="Normal"/>
    <w:next w:val="Normal"/>
    <w:semiHidden/>
    <w:qFormat/>
    <w:rsid w:val="00686DFD"/>
    <w:pPr>
      <w:spacing w:before="120"/>
    </w:pPr>
    <w:rPr>
      <w:rFonts w:cs="Arial"/>
      <w:b/>
      <w:bCs/>
      <w:sz w:val="24"/>
    </w:rPr>
  </w:style>
  <w:style w:type="paragraph" w:styleId="TM4">
    <w:name w:val="toc 4"/>
    <w:basedOn w:val="Normal"/>
    <w:next w:val="TM5"/>
    <w:autoRedefine/>
    <w:uiPriority w:val="39"/>
    <w:qFormat/>
    <w:rsid w:val="00686DFD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686DFD"/>
    <w:pPr>
      <w:ind w:left="880"/>
    </w:pPr>
  </w:style>
  <w:style w:type="paragraph" w:styleId="TM7">
    <w:name w:val="toc 7"/>
    <w:basedOn w:val="Normal"/>
    <w:next w:val="Normal"/>
    <w:autoRedefine/>
    <w:semiHidden/>
    <w:rsid w:val="00686DFD"/>
    <w:pPr>
      <w:ind w:left="1320"/>
    </w:pPr>
  </w:style>
  <w:style w:type="paragraph" w:styleId="TM8">
    <w:name w:val="toc 8"/>
    <w:basedOn w:val="Normal"/>
    <w:next w:val="Normal"/>
    <w:autoRedefine/>
    <w:semiHidden/>
    <w:rsid w:val="00686DFD"/>
    <w:pPr>
      <w:ind w:left="1540"/>
    </w:pPr>
  </w:style>
  <w:style w:type="paragraph" w:styleId="TM9">
    <w:name w:val="toc 9"/>
    <w:basedOn w:val="Normal"/>
    <w:next w:val="Normal"/>
    <w:autoRedefine/>
    <w:semiHidden/>
    <w:rsid w:val="00686DFD"/>
    <w:pPr>
      <w:ind w:left="1760"/>
    </w:pPr>
  </w:style>
  <w:style w:type="paragraph" w:customStyle="1" w:styleId="tiret2">
    <w:name w:val="tiret 2"/>
    <w:basedOn w:val="Corpsdetexte"/>
    <w:qFormat/>
    <w:rsid w:val="00F47683"/>
    <w:pPr>
      <w:numPr>
        <w:ilvl w:val="1"/>
        <w:numId w:val="4"/>
      </w:numPr>
      <w:tabs>
        <w:tab w:val="clear" w:pos="1134"/>
      </w:tabs>
    </w:pPr>
    <w:rPr>
      <w:rFonts w:ascii="Arial Narrow" w:hAnsi="Arial Narrow"/>
    </w:rPr>
  </w:style>
  <w:style w:type="paragraph" w:styleId="Listepuces">
    <w:name w:val="List Bullet"/>
    <w:basedOn w:val="Normal"/>
    <w:uiPriority w:val="99"/>
    <w:unhideWhenUsed/>
    <w:qFormat/>
    <w:rsid w:val="00613FD1"/>
    <w:pPr>
      <w:numPr>
        <w:numId w:val="5"/>
      </w:numPr>
      <w:spacing w:before="120"/>
      <w:contextualSpacing/>
    </w:pPr>
  </w:style>
  <w:style w:type="paragraph" w:styleId="Listepuces2">
    <w:name w:val="List Bullet 2"/>
    <w:basedOn w:val="Normal"/>
    <w:uiPriority w:val="99"/>
    <w:unhideWhenUsed/>
    <w:qFormat/>
    <w:rsid w:val="00613FD1"/>
    <w:pPr>
      <w:numPr>
        <w:numId w:val="6"/>
      </w:numPr>
      <w:ind w:left="709" w:hanging="283"/>
      <w:contextualSpacing/>
    </w:pPr>
    <w:rPr>
      <w:sz w:val="18"/>
      <w:szCs w:val="18"/>
    </w:rPr>
  </w:style>
  <w:style w:type="paragraph" w:customStyle="1" w:styleId="Pucesniv1">
    <w:name w:val="Puces niv 1"/>
    <w:basedOn w:val="Listepuces"/>
    <w:qFormat/>
    <w:rsid w:val="00613FD1"/>
    <w:pPr>
      <w:tabs>
        <w:tab w:val="left" w:pos="3544"/>
      </w:tabs>
      <w:spacing w:before="40" w:after="60"/>
    </w:pPr>
    <w:rPr>
      <w:sz w:val="18"/>
    </w:rPr>
  </w:style>
  <w:style w:type="paragraph" w:customStyle="1" w:styleId="Puceniv2">
    <w:name w:val="Puce niv 2"/>
    <w:basedOn w:val="Listepuces2"/>
    <w:qFormat/>
    <w:rsid w:val="00613FD1"/>
    <w:pPr>
      <w:ind w:hanging="284"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8F18C5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32237F"/>
    <w:rPr>
      <w:rFonts w:ascii="TT Norms Regular" w:eastAsia="Times New Roman" w:hAnsi="TT Norms Regular" w:cs="Times New Roman"/>
      <w:b/>
      <w:bCs/>
      <w:lang w:eastAsia="fr-FR"/>
    </w:rPr>
  </w:style>
  <w:style w:type="table" w:styleId="Grilledutableau">
    <w:name w:val="Table Grid"/>
    <w:basedOn w:val="TableauNormal"/>
    <w:rsid w:val="00686DFD"/>
    <w:pPr>
      <w:jc w:val="both"/>
    </w:pPr>
    <w:rPr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demanuel">
    <w:name w:val="Tableau de manuel"/>
    <w:basedOn w:val="TableauNormal"/>
    <w:rsid w:val="00686DFD"/>
    <w:rPr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D9D9D9"/>
      </w:tcPr>
    </w:tblStylePr>
    <w:tblStylePr w:type="lastRow">
      <w:rPr>
        <w:sz w:val="20"/>
      </w:rPr>
      <w:tblPr/>
      <w:tcPr>
        <w:tcBorders>
          <w:top w:val="nil"/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8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CB26.85FE688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harte mipih">
      <a:dk1>
        <a:srgbClr val="2B307F"/>
      </a:dk1>
      <a:lt1>
        <a:srgbClr val="FFFFFF"/>
      </a:lt1>
      <a:dk2>
        <a:srgbClr val="2B307F"/>
      </a:dk2>
      <a:lt2>
        <a:srgbClr val="FFFFFF"/>
      </a:lt2>
      <a:accent1>
        <a:srgbClr val="71BDBF"/>
      </a:accent1>
      <a:accent2>
        <a:srgbClr val="F6AB09"/>
      </a:accent2>
      <a:accent3>
        <a:srgbClr val="3EB7B1"/>
      </a:accent3>
      <a:accent4>
        <a:srgbClr val="242D5D"/>
      </a:accent4>
      <a:accent5>
        <a:srgbClr val="D9EEF2"/>
      </a:accent5>
      <a:accent6>
        <a:srgbClr val="F6AB04"/>
      </a:accent6>
      <a:hlink>
        <a:srgbClr val="71BDC0"/>
      </a:hlink>
      <a:folHlink>
        <a:srgbClr val="D6E8ED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06641-F0A5-445C-862A-30EF10E6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4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marché</vt:lpstr>
    </vt:vector>
  </TitlesOfParts>
  <Company>mipih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marché</dc:title>
  <dc:subject>CAHIER DES CLAUSES TECHNIQUES PARTICULIERES</dc:subject>
  <dc:creator>COUVENHES Muriel</dc:creator>
  <dc:description/>
  <cp:lastModifiedBy>CHHUA Alexandre</cp:lastModifiedBy>
  <cp:revision>40</cp:revision>
  <dcterms:created xsi:type="dcterms:W3CDTF">2024-09-23T08:17:00Z</dcterms:created>
  <dcterms:modified xsi:type="dcterms:W3CDTF">2025-12-01T14:09:00Z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éférence">
    <vt:lpwstr>CCTP-Objet du Marché</vt:lpwstr>
  </property>
  <property fmtid="{D5CDD505-2E9C-101B-9397-08002B2CF9AE}" pid="3" name="Version">
    <vt:lpwstr>0.1</vt:lpwstr>
  </property>
  <property fmtid="{D5CDD505-2E9C-101B-9397-08002B2CF9AE}" pid="4" name="État">
    <vt:lpwstr>Document provisoire</vt:lpwstr>
  </property>
</Properties>
</file>